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C29E8" w14:textId="77777777" w:rsidR="00F00C3C" w:rsidRPr="002A1434" w:rsidRDefault="00F00C3C" w:rsidP="00F00C3C">
      <w:pPr>
        <w:jc w:val="center"/>
        <w:outlineLvl w:val="0"/>
        <w:rPr>
          <w:b/>
          <w:color w:val="4472C4" w:themeColor="accent1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D4EBFC" w14:textId="0416601F" w:rsidR="00376622" w:rsidRPr="00DE5904" w:rsidRDefault="00DE5904" w:rsidP="00DE5904">
      <w:pPr>
        <w:pStyle w:val="NoSpacing"/>
        <w:jc w:val="center"/>
        <w:rPr>
          <w:b/>
          <w:lang w:val="en-US"/>
        </w:rPr>
      </w:pPr>
      <w:r w:rsidRPr="00DE5904">
        <w:rPr>
          <w:b/>
          <w:color w:val="4472C4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EUROCLIMA+ regional meeting</w:t>
      </w:r>
      <w:r w:rsidR="00E91648">
        <w:rPr>
          <w:b/>
          <w:color w:val="4472C4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climate change opens</w:t>
      </w:r>
      <w:r w:rsidRPr="00DE5904">
        <w:rPr>
          <w:b/>
          <w:color w:val="4472C4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Argentina</w:t>
      </w:r>
    </w:p>
    <w:p w14:paraId="6B6DCA68" w14:textId="77777777" w:rsidR="00376622" w:rsidRPr="00DE5904" w:rsidRDefault="00376622" w:rsidP="00376622">
      <w:pPr>
        <w:pStyle w:val="NoSpacing"/>
        <w:jc w:val="both"/>
        <w:rPr>
          <w:lang w:val="en-US"/>
        </w:rPr>
      </w:pPr>
    </w:p>
    <w:p w14:paraId="7BB43DEA" w14:textId="45D7F880" w:rsidR="00DE5904" w:rsidRPr="00786448" w:rsidRDefault="009A4E1B" w:rsidP="00DE5904">
      <w:pPr>
        <w:pStyle w:val="NoSpacing"/>
        <w:jc w:val="both"/>
        <w:rPr>
          <w:lang w:val="en-GB"/>
        </w:rPr>
      </w:pPr>
      <w:r>
        <w:rPr>
          <w:i/>
          <w:lang w:val="en-GB"/>
        </w:rPr>
        <w:t xml:space="preserve">8 October 2018. </w:t>
      </w:r>
      <w:r w:rsidR="00DE5904" w:rsidRPr="00786448">
        <w:rPr>
          <w:i/>
          <w:lang w:val="en-GB"/>
        </w:rPr>
        <w:t xml:space="preserve">Buenos Aires, Argentina. </w:t>
      </w:r>
      <w:r w:rsidR="00DE5904" w:rsidRPr="00786448">
        <w:rPr>
          <w:b/>
          <w:lang w:val="en-GB"/>
        </w:rPr>
        <w:t xml:space="preserve">EUROCLIMA+, the European Union’s flagship programme on climate change, </w:t>
      </w:r>
      <w:r w:rsidRPr="009F2769">
        <w:rPr>
          <w:b/>
          <w:lang w:val="en-GB"/>
        </w:rPr>
        <w:t xml:space="preserve">which aims to encourage cooperation between Latin America and the EU, </w:t>
      </w:r>
      <w:r>
        <w:rPr>
          <w:b/>
          <w:lang w:val="en-GB"/>
        </w:rPr>
        <w:t xml:space="preserve">launched its annual meeting </w:t>
      </w:r>
      <w:r w:rsidR="00DE5904" w:rsidRPr="00786448">
        <w:rPr>
          <w:b/>
          <w:lang w:val="en-GB"/>
        </w:rPr>
        <w:t>today</w:t>
      </w:r>
      <w:r>
        <w:rPr>
          <w:b/>
          <w:lang w:val="en-GB"/>
        </w:rPr>
        <w:t xml:space="preserve"> in Argentina</w:t>
      </w:r>
      <w:r w:rsidR="00DE5904" w:rsidRPr="00786448">
        <w:rPr>
          <w:b/>
          <w:lang w:val="en-GB"/>
        </w:rPr>
        <w:t xml:space="preserve">. </w:t>
      </w:r>
      <w:r>
        <w:rPr>
          <w:b/>
          <w:lang w:val="en-GB"/>
        </w:rPr>
        <w:t>T</w:t>
      </w:r>
      <w:r w:rsidR="00237E33">
        <w:rPr>
          <w:b/>
          <w:lang w:val="en-GB"/>
        </w:rPr>
        <w:t xml:space="preserve">he </w:t>
      </w:r>
      <w:r w:rsidR="00F5011B">
        <w:rPr>
          <w:b/>
          <w:lang w:val="en-GB"/>
        </w:rPr>
        <w:t>conference aims to review the</w:t>
      </w:r>
      <w:r w:rsidR="00237E33">
        <w:rPr>
          <w:b/>
          <w:lang w:val="en-GB"/>
        </w:rPr>
        <w:t xml:space="preserve"> status </w:t>
      </w:r>
      <w:r w:rsidR="009F2769">
        <w:rPr>
          <w:b/>
          <w:lang w:val="en-GB"/>
        </w:rPr>
        <w:t>of</w:t>
      </w:r>
      <w:r w:rsidR="00DE5904" w:rsidRPr="00786448">
        <w:rPr>
          <w:b/>
          <w:lang w:val="en-GB"/>
        </w:rPr>
        <w:t xml:space="preserve"> its </w:t>
      </w:r>
      <w:r w:rsidR="00237E33">
        <w:rPr>
          <w:b/>
          <w:lang w:val="en-GB"/>
        </w:rPr>
        <w:t xml:space="preserve">ongoing </w:t>
      </w:r>
      <w:r w:rsidR="00F5011B">
        <w:rPr>
          <w:b/>
          <w:lang w:val="en-GB"/>
        </w:rPr>
        <w:t>projects and analyse</w:t>
      </w:r>
      <w:r w:rsidR="00DE5904" w:rsidRPr="00786448">
        <w:rPr>
          <w:b/>
          <w:lang w:val="en-GB"/>
        </w:rPr>
        <w:t xml:space="preserve"> </w:t>
      </w:r>
      <w:r w:rsidR="00DE5904">
        <w:rPr>
          <w:b/>
          <w:lang w:val="en-GB"/>
        </w:rPr>
        <w:t>t</w:t>
      </w:r>
      <w:r w:rsidR="00DE5904" w:rsidRPr="00786448">
        <w:rPr>
          <w:b/>
          <w:lang w:val="en-GB"/>
        </w:rPr>
        <w:t xml:space="preserve">he actions that are </w:t>
      </w:r>
      <w:r w:rsidR="00C534A0">
        <w:rPr>
          <w:b/>
          <w:lang w:val="en-GB"/>
        </w:rPr>
        <w:t>b</w:t>
      </w:r>
      <w:r>
        <w:rPr>
          <w:b/>
          <w:lang w:val="en-GB"/>
        </w:rPr>
        <w:t>eing i</w:t>
      </w:r>
      <w:r w:rsidR="00237E33">
        <w:rPr>
          <w:b/>
          <w:lang w:val="en-GB"/>
        </w:rPr>
        <w:t xml:space="preserve">mplemented </w:t>
      </w:r>
      <w:r w:rsidR="00F5011B">
        <w:rPr>
          <w:b/>
          <w:lang w:val="en-GB"/>
        </w:rPr>
        <w:t xml:space="preserve">in the framework of the </w:t>
      </w:r>
      <w:r w:rsidR="00094A08">
        <w:rPr>
          <w:b/>
          <w:lang w:val="en-GB"/>
        </w:rPr>
        <w:t>Paris Agreement</w:t>
      </w:r>
      <w:r w:rsidR="00237E33">
        <w:rPr>
          <w:b/>
          <w:lang w:val="en-GB"/>
        </w:rPr>
        <w:t xml:space="preserve"> commitments</w:t>
      </w:r>
      <w:r>
        <w:rPr>
          <w:b/>
          <w:lang w:val="en-GB"/>
        </w:rPr>
        <w:t xml:space="preserve">. </w:t>
      </w:r>
    </w:p>
    <w:p w14:paraId="4CB8435A" w14:textId="77777777" w:rsidR="00DE5904" w:rsidRPr="00786448" w:rsidRDefault="00DE5904" w:rsidP="00DE5904">
      <w:pPr>
        <w:pStyle w:val="NoSpacing"/>
        <w:jc w:val="both"/>
        <w:rPr>
          <w:lang w:val="en-GB"/>
        </w:rPr>
      </w:pPr>
    </w:p>
    <w:p w14:paraId="53FCAB96" w14:textId="326BF878" w:rsidR="00DE5904" w:rsidRPr="00786448" w:rsidRDefault="00DE5904" w:rsidP="00DE5904">
      <w:pPr>
        <w:pStyle w:val="NoSpacing"/>
        <w:jc w:val="both"/>
        <w:rPr>
          <w:lang w:val="en-GB"/>
        </w:rPr>
      </w:pPr>
      <w:r w:rsidRPr="00786448">
        <w:rPr>
          <w:lang w:val="en-GB"/>
        </w:rPr>
        <w:t xml:space="preserve">More than </w:t>
      </w:r>
      <w:r w:rsidR="00094A08">
        <w:rPr>
          <w:lang w:val="en-GB"/>
        </w:rPr>
        <w:t>one</w:t>
      </w:r>
      <w:r w:rsidRPr="00786448">
        <w:rPr>
          <w:lang w:val="en-GB"/>
        </w:rPr>
        <w:t xml:space="preserve"> hundred participants will attend the event, including senior government officials of Latin America as w</w:t>
      </w:r>
      <w:r w:rsidR="00F5011B">
        <w:rPr>
          <w:lang w:val="en-GB"/>
        </w:rPr>
        <w:t xml:space="preserve">ell as representatives of the EU </w:t>
      </w:r>
      <w:r w:rsidR="00094A08">
        <w:rPr>
          <w:lang w:val="en-GB"/>
        </w:rPr>
        <w:t xml:space="preserve">institutions </w:t>
      </w:r>
      <w:r w:rsidR="00F5011B">
        <w:rPr>
          <w:lang w:val="en-GB"/>
        </w:rPr>
        <w:t>and EUROCLIMA’s member state</w:t>
      </w:r>
      <w:r w:rsidRPr="00786448">
        <w:rPr>
          <w:lang w:val="en-GB"/>
        </w:rPr>
        <w:t xml:space="preserve"> implementing agencies.</w:t>
      </w:r>
    </w:p>
    <w:p w14:paraId="1F4F75CE" w14:textId="77777777" w:rsidR="00DE5904" w:rsidRPr="00786448" w:rsidRDefault="00DE5904" w:rsidP="00DE5904">
      <w:pPr>
        <w:pStyle w:val="NoSpacing"/>
        <w:jc w:val="both"/>
        <w:rPr>
          <w:lang w:val="en-GB"/>
        </w:rPr>
      </w:pPr>
    </w:p>
    <w:p w14:paraId="7FDA8200" w14:textId="266DE41A" w:rsidR="00DE5904" w:rsidRDefault="001E2038" w:rsidP="00981E0F">
      <w:pPr>
        <w:pStyle w:val="NoSpacing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During the opening of the conference</w:t>
      </w:r>
      <w:r w:rsidR="00094A08">
        <w:rPr>
          <w:rFonts w:cstheme="minorHAnsi"/>
          <w:lang w:val="en-GB"/>
        </w:rPr>
        <w:t xml:space="preserve">, </w:t>
      </w:r>
      <w:r w:rsidR="00094A08" w:rsidRPr="00786448">
        <w:rPr>
          <w:rFonts w:cstheme="minorHAnsi"/>
          <w:lang w:val="en-GB"/>
        </w:rPr>
        <w:t xml:space="preserve">the Ambassador of </w:t>
      </w:r>
      <w:r w:rsidR="00094A08">
        <w:rPr>
          <w:rFonts w:cstheme="minorHAnsi"/>
          <w:lang w:val="en-GB"/>
        </w:rPr>
        <w:t xml:space="preserve">the European Union in Argentina, </w:t>
      </w:r>
      <w:r w:rsidR="00094A08" w:rsidRPr="00786448">
        <w:rPr>
          <w:rFonts w:cstheme="minorHAnsi"/>
          <w:lang w:val="en-GB"/>
        </w:rPr>
        <w:t>Aude Maio-Coliche</w:t>
      </w:r>
      <w:r w:rsidR="00094A08">
        <w:rPr>
          <w:rFonts w:cstheme="minorHAnsi"/>
          <w:lang w:val="en-GB"/>
        </w:rPr>
        <w:t xml:space="preserve">, highlighted: </w:t>
      </w:r>
      <w:r w:rsidR="00DE5904" w:rsidRPr="00786448">
        <w:rPr>
          <w:rFonts w:cstheme="minorHAnsi"/>
          <w:lang w:val="en-GB"/>
        </w:rPr>
        <w:t>“We are proud to see how, through actions carri</w:t>
      </w:r>
      <w:r>
        <w:rPr>
          <w:rFonts w:cstheme="minorHAnsi"/>
          <w:lang w:val="en-GB"/>
        </w:rPr>
        <w:t>ed out with the support of the p</w:t>
      </w:r>
      <w:r w:rsidR="00DE5904" w:rsidRPr="00786448">
        <w:rPr>
          <w:rFonts w:cstheme="minorHAnsi"/>
          <w:lang w:val="en-GB"/>
        </w:rPr>
        <w:t>rogramme, spaces for dialogue are being strengthened to support public policies and strategies for c</w:t>
      </w:r>
      <w:r w:rsidR="00094A08">
        <w:rPr>
          <w:rFonts w:cstheme="minorHAnsi"/>
          <w:lang w:val="en-GB"/>
        </w:rPr>
        <w:t>limate change in Latin America.</w:t>
      </w:r>
      <w:r w:rsidR="00DE5904" w:rsidRPr="00786448">
        <w:rPr>
          <w:rFonts w:cstheme="minorHAnsi"/>
          <w:lang w:val="en-GB"/>
        </w:rPr>
        <w:t>”</w:t>
      </w:r>
    </w:p>
    <w:p w14:paraId="7E1C7582" w14:textId="77777777" w:rsidR="00981E0F" w:rsidRPr="00786448" w:rsidRDefault="00981E0F" w:rsidP="00981E0F">
      <w:pPr>
        <w:pStyle w:val="NoSpacing"/>
        <w:jc w:val="both"/>
        <w:rPr>
          <w:rFonts w:cstheme="minorHAnsi"/>
          <w:lang w:val="en-GB"/>
        </w:rPr>
      </w:pPr>
    </w:p>
    <w:p w14:paraId="7CBA3AF3" w14:textId="4FE623C2" w:rsidR="00DE5904" w:rsidRPr="00786448" w:rsidRDefault="00DE5904" w:rsidP="00DE5904">
      <w:pPr>
        <w:pStyle w:val="NoSpacing"/>
        <w:jc w:val="both"/>
        <w:rPr>
          <w:rFonts w:cstheme="minorHAnsi"/>
          <w:lang w:val="en-GB"/>
        </w:rPr>
      </w:pPr>
      <w:r w:rsidRPr="00786448">
        <w:rPr>
          <w:rFonts w:cstheme="minorHAnsi"/>
          <w:lang w:val="en-GB"/>
        </w:rPr>
        <w:t>The regional me</w:t>
      </w:r>
      <w:r w:rsidR="00094A08">
        <w:rPr>
          <w:rFonts w:cstheme="minorHAnsi"/>
          <w:lang w:val="en-GB"/>
        </w:rPr>
        <w:t xml:space="preserve">eting </w:t>
      </w:r>
      <w:r w:rsidR="00981E0F">
        <w:rPr>
          <w:rFonts w:cstheme="minorHAnsi"/>
          <w:lang w:val="en-GB"/>
        </w:rPr>
        <w:t xml:space="preserve">will continue until Wednesday </w:t>
      </w:r>
      <w:r w:rsidR="00094A08">
        <w:rPr>
          <w:rFonts w:cstheme="minorHAnsi"/>
          <w:lang w:val="en-GB"/>
        </w:rPr>
        <w:t>10 October.</w:t>
      </w:r>
      <w:r w:rsidR="00981E0F">
        <w:rPr>
          <w:rFonts w:cstheme="minorHAnsi"/>
          <w:lang w:val="en-GB"/>
        </w:rPr>
        <w:t xml:space="preserve"> This year, EUROCLIMA’s annual event</w:t>
      </w:r>
      <w:r w:rsidRPr="00786448">
        <w:rPr>
          <w:rFonts w:cstheme="minorHAnsi"/>
          <w:lang w:val="en-GB"/>
        </w:rPr>
        <w:t xml:space="preserve"> is taking place at the Sheraton Buenos Aires Hotel &amp; Convention Center, where the XXI Forum of Ministers of the Environment of Latin America will also be held from</w:t>
      </w:r>
      <w:r w:rsidR="00981E0F">
        <w:rPr>
          <w:rFonts w:cstheme="minorHAnsi"/>
          <w:lang w:val="en-GB"/>
        </w:rPr>
        <w:t xml:space="preserve"> 9 to 12 October. </w:t>
      </w:r>
    </w:p>
    <w:p w14:paraId="0F746D59" w14:textId="77777777" w:rsidR="00DE5904" w:rsidRPr="00786448" w:rsidRDefault="00DE5904" w:rsidP="00DE5904">
      <w:pPr>
        <w:pStyle w:val="NoSpacing"/>
        <w:ind w:left="708"/>
        <w:jc w:val="both"/>
        <w:rPr>
          <w:lang w:val="en-GB"/>
        </w:rPr>
      </w:pPr>
    </w:p>
    <w:p w14:paraId="0093A68F" w14:textId="75E6896F" w:rsidR="00DE5904" w:rsidRPr="00786448" w:rsidRDefault="00DE5904" w:rsidP="00DE5904">
      <w:pPr>
        <w:pStyle w:val="NoSpacing"/>
        <w:jc w:val="both"/>
        <w:rPr>
          <w:rFonts w:cstheme="minorHAnsi"/>
          <w:lang w:val="en-GB"/>
        </w:rPr>
      </w:pPr>
      <w:r w:rsidRPr="00786448">
        <w:rPr>
          <w:rFonts w:cstheme="minorHAnsi"/>
          <w:lang w:val="en-GB"/>
        </w:rPr>
        <w:t>“Programmes like EUROCLIMA+ contribute to increasing the ambition of our region in pursuit of the fulfilment of the Paris Agreement with a common purpose. They allow countries to design and implement actions to mitigate climate change, adapt to it and strengthen national capacities by intensifying cooperation fr</w:t>
      </w:r>
      <w:r w:rsidR="00981E0F">
        <w:rPr>
          <w:rFonts w:cstheme="minorHAnsi"/>
          <w:lang w:val="en-GB"/>
        </w:rPr>
        <w:t>om a regional perspective,” claimed</w:t>
      </w:r>
      <w:r w:rsidRPr="00786448">
        <w:rPr>
          <w:rFonts w:cstheme="minorHAnsi"/>
          <w:lang w:val="en-GB"/>
        </w:rPr>
        <w:t xml:space="preserve"> the Secretary of Government of the Secretariat of Environment and Sustainable Development of Argentina, Rabbi Sergio Bergman.</w:t>
      </w:r>
    </w:p>
    <w:p w14:paraId="3B696A68" w14:textId="77777777" w:rsidR="00DE5904" w:rsidRPr="00786448" w:rsidRDefault="00DE5904" w:rsidP="00DE5904">
      <w:pPr>
        <w:pStyle w:val="NoSpacing"/>
        <w:jc w:val="both"/>
        <w:rPr>
          <w:lang w:val="en-GB"/>
        </w:rPr>
      </w:pPr>
    </w:p>
    <w:p w14:paraId="5623E2EF" w14:textId="53CD4417" w:rsidR="00DE5904" w:rsidRPr="00786448" w:rsidRDefault="00DE5904" w:rsidP="00DE5904">
      <w:pPr>
        <w:pStyle w:val="NoSpacing"/>
        <w:jc w:val="both"/>
        <w:rPr>
          <w:rFonts w:cstheme="minorHAnsi"/>
          <w:lang w:val="en-GB"/>
        </w:rPr>
      </w:pPr>
      <w:r w:rsidRPr="00786448">
        <w:rPr>
          <w:rFonts w:cstheme="minorHAnsi"/>
          <w:lang w:val="en-GB"/>
        </w:rPr>
        <w:t>In the next few days, work will be done to improve public policies related to climate change in Latin America and information will be shared on the activities, results and</w:t>
      </w:r>
      <w:r w:rsidR="001E2038">
        <w:rPr>
          <w:rFonts w:cstheme="minorHAnsi"/>
          <w:lang w:val="en-GB"/>
        </w:rPr>
        <w:t xml:space="preserve"> challenges of the p</w:t>
      </w:r>
      <w:r w:rsidR="00E91648">
        <w:rPr>
          <w:rFonts w:cstheme="minorHAnsi"/>
          <w:lang w:val="en-GB"/>
        </w:rPr>
        <w:t>rogramme. “C</w:t>
      </w:r>
      <w:r w:rsidRPr="00786448">
        <w:rPr>
          <w:rFonts w:cstheme="minorHAnsi"/>
          <w:lang w:val="en-GB"/>
        </w:rPr>
        <w:t>hallenges associa</w:t>
      </w:r>
      <w:r w:rsidR="00981E0F">
        <w:rPr>
          <w:rFonts w:cstheme="minorHAnsi"/>
          <w:lang w:val="en-GB"/>
        </w:rPr>
        <w:t>ted with climate change are</w:t>
      </w:r>
      <w:r w:rsidRPr="00786448">
        <w:rPr>
          <w:rFonts w:cstheme="minorHAnsi"/>
          <w:lang w:val="en-GB"/>
        </w:rPr>
        <w:t xml:space="preserve"> broad and require a combination of long and short-term actions, taking into account the development needs of our partner countries, </w:t>
      </w:r>
      <w:r>
        <w:rPr>
          <w:rFonts w:cstheme="minorHAnsi"/>
          <w:lang w:val="en-GB"/>
        </w:rPr>
        <w:t xml:space="preserve">and </w:t>
      </w:r>
      <w:r w:rsidRPr="00786448">
        <w:rPr>
          <w:rFonts w:cstheme="minorHAnsi"/>
          <w:lang w:val="en-GB"/>
        </w:rPr>
        <w:t xml:space="preserve">fostering investment opportunities in the field of green technologies and </w:t>
      </w:r>
      <w:r w:rsidR="00E91648">
        <w:rPr>
          <w:rFonts w:cstheme="minorHAnsi"/>
          <w:lang w:val="en-GB"/>
        </w:rPr>
        <w:t xml:space="preserve">sustainable </w:t>
      </w:r>
      <w:r w:rsidRPr="00786448">
        <w:rPr>
          <w:rFonts w:cstheme="minorHAnsi"/>
          <w:lang w:val="en-GB"/>
        </w:rPr>
        <w:t>energy”, Bergman added.</w:t>
      </w:r>
    </w:p>
    <w:p w14:paraId="39C5D73F" w14:textId="77777777" w:rsidR="00DE5904" w:rsidRPr="00786448" w:rsidRDefault="00DE5904" w:rsidP="00DE5904">
      <w:pPr>
        <w:pStyle w:val="NoSpacing"/>
        <w:rPr>
          <w:lang w:val="en-GB"/>
        </w:rPr>
      </w:pPr>
    </w:p>
    <w:p w14:paraId="75DF5F5B" w14:textId="708EF9D9" w:rsidR="00DE5904" w:rsidRPr="00EC7192" w:rsidRDefault="00DE5904" w:rsidP="00DE5904">
      <w:pPr>
        <w:pStyle w:val="NoSpacing"/>
        <w:jc w:val="both"/>
        <w:rPr>
          <w:rFonts w:cstheme="minorHAnsi"/>
          <w:lang w:val="en-GB"/>
        </w:rPr>
      </w:pPr>
      <w:r w:rsidRPr="00EC7192">
        <w:rPr>
          <w:rFonts w:cstheme="minorHAnsi"/>
          <w:lang w:val="en-GB"/>
        </w:rPr>
        <w:t xml:space="preserve">To </w:t>
      </w:r>
      <w:r w:rsidR="00981E0F">
        <w:rPr>
          <w:rFonts w:cstheme="minorHAnsi"/>
          <w:lang w:val="en-GB"/>
        </w:rPr>
        <w:t xml:space="preserve">date, EUROCLIMA+ has a foreseen budget of </w:t>
      </w:r>
      <w:r w:rsidR="00055252">
        <w:rPr>
          <w:rFonts w:cstheme="minorHAnsi"/>
          <w:lang w:val="en-GB"/>
        </w:rPr>
        <w:t>EUR 88 million (100 million</w:t>
      </w:r>
      <w:r w:rsidRPr="00EC7192">
        <w:rPr>
          <w:rFonts w:cstheme="minorHAnsi"/>
          <w:lang w:val="en-GB"/>
        </w:rPr>
        <w:t xml:space="preserve"> </w:t>
      </w:r>
      <w:r w:rsidR="00055252" w:rsidRPr="00055252">
        <w:rPr>
          <w:rFonts w:cstheme="minorHAnsi"/>
          <w:lang w:val="en-GB"/>
        </w:rPr>
        <w:t>USD</w:t>
      </w:r>
      <w:r w:rsidRPr="00EC7192">
        <w:rPr>
          <w:rFonts w:cstheme="minorHAnsi"/>
          <w:lang w:val="en-GB"/>
        </w:rPr>
        <w:t>) prov</w:t>
      </w:r>
      <w:r w:rsidR="00055252">
        <w:rPr>
          <w:rFonts w:cstheme="minorHAnsi"/>
          <w:lang w:val="en-GB"/>
        </w:rPr>
        <w:t>ided by the European Un</w:t>
      </w:r>
      <w:r w:rsidR="001E2038">
        <w:rPr>
          <w:rFonts w:cstheme="minorHAnsi"/>
          <w:lang w:val="en-GB"/>
        </w:rPr>
        <w:t>ion. The implementation of the p</w:t>
      </w:r>
      <w:r w:rsidR="00055252">
        <w:rPr>
          <w:rFonts w:cstheme="minorHAnsi"/>
          <w:lang w:val="en-GB"/>
        </w:rPr>
        <w:t>rogramme is divided in</w:t>
      </w:r>
      <w:r w:rsidR="000C1039">
        <w:rPr>
          <w:rFonts w:cstheme="minorHAnsi"/>
          <w:lang w:val="en-GB"/>
        </w:rPr>
        <w:t xml:space="preserve"> six topics</w:t>
      </w:r>
      <w:r w:rsidRPr="00EC7192">
        <w:rPr>
          <w:rFonts w:cstheme="minorHAnsi"/>
          <w:lang w:val="en-GB"/>
        </w:rPr>
        <w:t xml:space="preserve"> prioritized by the Latin American countries, in addition to a cross-cutting </w:t>
      </w:r>
      <w:r w:rsidR="00FE57DC">
        <w:rPr>
          <w:rFonts w:cstheme="minorHAnsi"/>
          <w:lang w:val="en-GB"/>
        </w:rPr>
        <w:t>topic</w:t>
      </w:r>
      <w:r w:rsidRPr="00EC7192">
        <w:rPr>
          <w:rFonts w:cstheme="minorHAnsi"/>
          <w:lang w:val="en-GB"/>
        </w:rPr>
        <w:t xml:space="preserve"> for </w:t>
      </w:r>
      <w:r w:rsidR="000C1039">
        <w:rPr>
          <w:rFonts w:cstheme="minorHAnsi"/>
          <w:lang w:val="en-GB"/>
        </w:rPr>
        <w:t>improving Climate G</w:t>
      </w:r>
      <w:r w:rsidR="00FE57DC">
        <w:rPr>
          <w:rFonts w:cstheme="minorHAnsi"/>
          <w:lang w:val="en-GB"/>
        </w:rPr>
        <w:t>overnance. These topics</w:t>
      </w:r>
      <w:r w:rsidRPr="00EC7192">
        <w:rPr>
          <w:rFonts w:cstheme="minorHAnsi"/>
          <w:lang w:val="en-GB"/>
        </w:rPr>
        <w:t xml:space="preserve"> are: </w:t>
      </w:r>
      <w:r w:rsidR="00FE57DC">
        <w:rPr>
          <w:rFonts w:cstheme="minorHAnsi"/>
          <w:lang w:val="en-GB"/>
        </w:rPr>
        <w:t>Risk Reduction</w:t>
      </w:r>
      <w:r w:rsidR="000C1039">
        <w:rPr>
          <w:rFonts w:cstheme="minorHAnsi"/>
          <w:lang w:val="en-GB"/>
        </w:rPr>
        <w:t xml:space="preserve"> and Management</w:t>
      </w:r>
      <w:r w:rsidRPr="00EC7192">
        <w:rPr>
          <w:rFonts w:cstheme="minorHAnsi"/>
          <w:lang w:val="en-GB"/>
        </w:rPr>
        <w:t xml:space="preserve">; </w:t>
      </w:r>
      <w:r w:rsidR="000C1039">
        <w:rPr>
          <w:rFonts w:cstheme="minorHAnsi"/>
          <w:lang w:val="en-GB"/>
        </w:rPr>
        <w:t>Forests, Biodiversity and Ecosystems; Urban Mobility; Energy Efficiency; Resilient F</w:t>
      </w:r>
      <w:r w:rsidRPr="00EC7192">
        <w:rPr>
          <w:rFonts w:cstheme="minorHAnsi"/>
          <w:lang w:val="en-GB"/>
        </w:rPr>
        <w:t xml:space="preserve">ood </w:t>
      </w:r>
      <w:r w:rsidR="000C1039">
        <w:rPr>
          <w:rFonts w:cstheme="minorHAnsi"/>
          <w:lang w:val="en-GB"/>
        </w:rPr>
        <w:t>P</w:t>
      </w:r>
      <w:r w:rsidRPr="00EC7192">
        <w:rPr>
          <w:rFonts w:cstheme="minorHAnsi"/>
          <w:lang w:val="en-GB"/>
        </w:rPr>
        <w:t>roduction and W</w:t>
      </w:r>
      <w:r w:rsidR="000C1039">
        <w:rPr>
          <w:rFonts w:cstheme="minorHAnsi"/>
          <w:lang w:val="en-GB"/>
        </w:rPr>
        <w:t>ater Management with an Urban Resilience P</w:t>
      </w:r>
      <w:r w:rsidRPr="00EC7192">
        <w:rPr>
          <w:rFonts w:cstheme="minorHAnsi"/>
          <w:lang w:val="en-GB"/>
        </w:rPr>
        <w:t>erspective.</w:t>
      </w:r>
    </w:p>
    <w:p w14:paraId="155A0D3D" w14:textId="77777777" w:rsidR="00DE5904" w:rsidRPr="00CE654C" w:rsidRDefault="00DE5904" w:rsidP="00DE5904">
      <w:pPr>
        <w:pStyle w:val="NoSpacing"/>
        <w:jc w:val="both"/>
        <w:rPr>
          <w:lang w:val="en-US"/>
        </w:rPr>
      </w:pPr>
    </w:p>
    <w:p w14:paraId="3ABA9548" w14:textId="77777777" w:rsidR="00DE5904" w:rsidRPr="00CE654C" w:rsidRDefault="00DE5904" w:rsidP="00DE5904">
      <w:pPr>
        <w:pStyle w:val="NoSpacing"/>
        <w:jc w:val="both"/>
        <w:rPr>
          <w:lang w:val="en-US"/>
        </w:rPr>
      </w:pPr>
    </w:p>
    <w:p w14:paraId="22FDC6DF" w14:textId="77777777" w:rsidR="00DE5904" w:rsidRDefault="00DE5904" w:rsidP="00DE5904">
      <w:pPr>
        <w:pStyle w:val="NoSpacing"/>
        <w:jc w:val="both"/>
        <w:rPr>
          <w:u w:val="single"/>
          <w:lang w:val="en-GB"/>
        </w:rPr>
      </w:pPr>
    </w:p>
    <w:p w14:paraId="7CC31912" w14:textId="77777777" w:rsidR="00DE5904" w:rsidRDefault="00DE5904" w:rsidP="00DE5904">
      <w:pPr>
        <w:pStyle w:val="NoSpacing"/>
        <w:jc w:val="both"/>
        <w:rPr>
          <w:u w:val="single"/>
          <w:lang w:val="en-GB"/>
        </w:rPr>
      </w:pPr>
    </w:p>
    <w:p w14:paraId="63A5D35A" w14:textId="0D9A1A11" w:rsidR="00DE5904" w:rsidRPr="00EC7192" w:rsidRDefault="00E91620" w:rsidP="00DE5904">
      <w:pPr>
        <w:pStyle w:val="NoSpacing"/>
        <w:jc w:val="both"/>
        <w:rPr>
          <w:u w:val="single"/>
          <w:lang w:val="en-GB"/>
        </w:rPr>
      </w:pPr>
      <w:r>
        <w:rPr>
          <w:u w:val="single"/>
          <w:lang w:val="en-GB"/>
        </w:rPr>
        <w:t>Background</w:t>
      </w:r>
      <w:r w:rsidR="00DE5904" w:rsidRPr="00EC7192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 xml:space="preserve">information </w:t>
      </w:r>
      <w:r w:rsidR="00DE5904" w:rsidRPr="00EC7192">
        <w:rPr>
          <w:u w:val="single"/>
          <w:lang w:val="en-GB"/>
        </w:rPr>
        <w:t>about EUROCLIMA+</w:t>
      </w:r>
    </w:p>
    <w:p w14:paraId="6BAA21CC" w14:textId="77777777" w:rsidR="00DE5904" w:rsidRPr="00EC7192" w:rsidRDefault="00DE5904" w:rsidP="00DE5904">
      <w:pPr>
        <w:pStyle w:val="NoSpacing"/>
        <w:jc w:val="both"/>
        <w:rPr>
          <w:lang w:val="en-GB"/>
        </w:rPr>
      </w:pPr>
    </w:p>
    <w:p w14:paraId="78DF83D8" w14:textId="6FD98F1F" w:rsidR="00DE5904" w:rsidRPr="00EC7192" w:rsidRDefault="00DE5904" w:rsidP="00DE5904">
      <w:pPr>
        <w:pStyle w:val="NoSpacing"/>
        <w:jc w:val="both"/>
        <w:rPr>
          <w:rFonts w:cstheme="minorHAnsi"/>
          <w:lang w:val="en-GB"/>
        </w:rPr>
      </w:pPr>
      <w:r w:rsidRPr="00EC7192">
        <w:rPr>
          <w:rFonts w:cstheme="minorHAnsi"/>
          <w:lang w:val="en-GB"/>
        </w:rPr>
        <w:t>EUROCLIMA+ is a programme funded by the European Union to promote environmentally sustainable and climate-resilient development in 18 Latin American countries, particularly for the benefit of the mo</w:t>
      </w:r>
      <w:r w:rsidR="001E2038">
        <w:rPr>
          <w:rFonts w:cstheme="minorHAnsi"/>
          <w:lang w:val="en-GB"/>
        </w:rPr>
        <w:t>st vulnerable populations. The p</w:t>
      </w:r>
      <w:r w:rsidRPr="00EC7192">
        <w:rPr>
          <w:rFonts w:cstheme="minorHAnsi"/>
          <w:lang w:val="en-GB"/>
        </w:rPr>
        <w:t>rogramme is implemented under the synerg</w:t>
      </w:r>
      <w:r>
        <w:rPr>
          <w:rFonts w:cstheme="minorHAnsi"/>
          <w:lang w:val="en-GB"/>
        </w:rPr>
        <w:t xml:space="preserve">istic </w:t>
      </w:r>
      <w:r w:rsidRPr="00EC7192">
        <w:rPr>
          <w:rFonts w:cstheme="minorHAnsi"/>
          <w:lang w:val="en-GB"/>
        </w:rPr>
        <w:t>work of seven agencies: Spanish Agency for International Development Cooperation (AECID), French Development Agency (AFD), Economic Commission for Latin America (ECLAC), Expertise France (EF), International and Ibero-American Foundation for Administration and Public Policies (FIIAPP), German Society for International Cooperation (GIZ), and UN Environment.</w:t>
      </w:r>
    </w:p>
    <w:p w14:paraId="31D1F5AC" w14:textId="77777777" w:rsidR="00DE5904" w:rsidRPr="00CE654C" w:rsidRDefault="00DE5904" w:rsidP="00DE5904">
      <w:pPr>
        <w:pStyle w:val="NoSpacing"/>
        <w:jc w:val="both"/>
        <w:rPr>
          <w:lang w:val="en-US"/>
        </w:rPr>
      </w:pPr>
    </w:p>
    <w:p w14:paraId="5ECA993B" w14:textId="01AF27F1" w:rsidR="00DE5904" w:rsidRDefault="00DE5904" w:rsidP="00DE5904">
      <w:pPr>
        <w:pStyle w:val="NoSpacing"/>
        <w:jc w:val="both"/>
        <w:rPr>
          <w:rFonts w:cstheme="minorHAnsi"/>
          <w:lang w:val="en-GB"/>
        </w:rPr>
      </w:pPr>
      <w:r w:rsidRPr="00EC7192">
        <w:rPr>
          <w:rFonts w:cstheme="minorHAnsi"/>
          <w:lang w:val="en-GB"/>
        </w:rPr>
        <w:t xml:space="preserve">During the first nine months of 2018, the different components of the programme have experienced significant progress in their project selection processes. A total of 32 have been selected in the areas of </w:t>
      </w:r>
      <w:r>
        <w:rPr>
          <w:rFonts w:cstheme="minorHAnsi"/>
          <w:lang w:val="en-GB"/>
        </w:rPr>
        <w:t>U</w:t>
      </w:r>
      <w:r w:rsidR="000C1039">
        <w:rPr>
          <w:rFonts w:cstheme="minorHAnsi"/>
          <w:lang w:val="en-GB"/>
        </w:rPr>
        <w:t>rban M</w:t>
      </w:r>
      <w:r w:rsidRPr="00EC7192">
        <w:rPr>
          <w:rFonts w:cstheme="minorHAnsi"/>
          <w:lang w:val="en-GB"/>
        </w:rPr>
        <w:t xml:space="preserve">obility (19), </w:t>
      </w:r>
      <w:r>
        <w:rPr>
          <w:rFonts w:cstheme="minorHAnsi"/>
          <w:lang w:val="en-GB"/>
        </w:rPr>
        <w:t>F</w:t>
      </w:r>
      <w:r w:rsidR="000C1039">
        <w:rPr>
          <w:rFonts w:cstheme="minorHAnsi"/>
          <w:lang w:val="en-GB"/>
        </w:rPr>
        <w:t>orests, Biodiversity and E</w:t>
      </w:r>
      <w:r w:rsidRPr="00EC7192">
        <w:rPr>
          <w:rFonts w:cstheme="minorHAnsi"/>
          <w:lang w:val="en-GB"/>
        </w:rPr>
        <w:t>cosystems (8)</w:t>
      </w:r>
      <w:r>
        <w:rPr>
          <w:rFonts w:cstheme="minorHAnsi"/>
          <w:lang w:val="en-GB"/>
        </w:rPr>
        <w:t>,</w:t>
      </w:r>
      <w:r w:rsidRPr="00EC7192">
        <w:rPr>
          <w:rFonts w:cstheme="minorHAnsi"/>
          <w:lang w:val="en-GB"/>
        </w:rPr>
        <w:t xml:space="preserve"> and </w:t>
      </w:r>
      <w:r w:rsidR="000C1039">
        <w:rPr>
          <w:rFonts w:cstheme="minorHAnsi"/>
          <w:lang w:val="en-GB"/>
        </w:rPr>
        <w:t>Risk Reduction and Management</w:t>
      </w:r>
      <w:r w:rsidRPr="00EC7192">
        <w:rPr>
          <w:rFonts w:cstheme="minorHAnsi"/>
          <w:lang w:val="en-GB"/>
        </w:rPr>
        <w:t xml:space="preserve"> (5), for approximately 25 million euros. This process is expected to be completed during the first quarter of 2019, to reach a total of approximately 57 projects. In addition, the Climate </w:t>
      </w:r>
      <w:r w:rsidR="00A758D7">
        <w:rPr>
          <w:rFonts w:cstheme="minorHAnsi"/>
          <w:lang w:val="en-GB"/>
        </w:rPr>
        <w:t>G</w:t>
      </w:r>
      <w:r w:rsidRPr="00EC7192">
        <w:rPr>
          <w:rFonts w:cstheme="minorHAnsi"/>
          <w:lang w:val="en-GB"/>
        </w:rPr>
        <w:t>overnance component is carrying out regional actions and initiatives in 14 different countries.</w:t>
      </w:r>
    </w:p>
    <w:p w14:paraId="0E185E9D" w14:textId="77777777" w:rsidR="004E5271" w:rsidRDefault="004041EA">
      <w:pPr>
        <w:rPr>
          <w:lang w:val="en-US"/>
        </w:rPr>
      </w:pPr>
    </w:p>
    <w:p w14:paraId="41565695" w14:textId="6815FB13" w:rsidR="00E061B0" w:rsidRPr="00E061B0" w:rsidRDefault="00E061B0" w:rsidP="00E061B0">
      <w:pPr>
        <w:pStyle w:val="NoSpacing"/>
        <w:rPr>
          <w:color w:val="4472C4" w:themeColor="accent1"/>
          <w:sz w:val="28"/>
          <w:szCs w:val="28"/>
          <w:lang w:val="fr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61B0">
        <w:rPr>
          <w:color w:val="4472C4" w:themeColor="accent1"/>
          <w:sz w:val="28"/>
          <w:szCs w:val="28"/>
          <w:lang w:val="fr-B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Press contacts: </w:t>
      </w:r>
      <w:bookmarkStart w:id="0" w:name="_GoBack"/>
      <w:bookmarkEnd w:id="0"/>
    </w:p>
    <w:p w14:paraId="28446766" w14:textId="77777777" w:rsidR="00E061B0" w:rsidRPr="00CE654C" w:rsidRDefault="00E061B0" w:rsidP="00E061B0">
      <w:pPr>
        <w:pStyle w:val="NoSpacing"/>
        <w:rPr>
          <w:lang w:val="fr-BE"/>
        </w:rPr>
      </w:pPr>
      <w:r w:rsidRPr="00CE654C">
        <w:rPr>
          <w:lang w:val="fr-BE"/>
        </w:rPr>
        <w:t>-Alexandra Cortés. EUROCLIMA+ Programme: alexandra.cortes@euroclimaplus.org</w:t>
      </w:r>
    </w:p>
    <w:p w14:paraId="633F82A7" w14:textId="77777777" w:rsidR="00E061B0" w:rsidRPr="00CE654C" w:rsidRDefault="00E061B0" w:rsidP="00E061B0">
      <w:pPr>
        <w:pStyle w:val="NoSpacing"/>
        <w:rPr>
          <w:lang w:val="es-ES"/>
        </w:rPr>
      </w:pPr>
      <w:r w:rsidRPr="00CE654C">
        <w:rPr>
          <w:lang w:val="es-ES"/>
        </w:rPr>
        <w:t>-</w:t>
      </w:r>
      <w:proofErr w:type="spellStart"/>
      <w:r w:rsidRPr="00CE654C">
        <w:rPr>
          <w:lang w:val="es-ES"/>
        </w:rPr>
        <w:t>Damian</w:t>
      </w:r>
      <w:proofErr w:type="spellEnd"/>
      <w:r w:rsidRPr="00CE654C">
        <w:rPr>
          <w:lang w:val="es-ES"/>
        </w:rPr>
        <w:t xml:space="preserve"> Profeta. EUROCLIMA+ </w:t>
      </w:r>
      <w:proofErr w:type="spellStart"/>
      <w:r w:rsidRPr="00CE654C">
        <w:rPr>
          <w:lang w:val="es-ES"/>
        </w:rPr>
        <w:t>Programme</w:t>
      </w:r>
      <w:proofErr w:type="spellEnd"/>
      <w:r w:rsidRPr="00CE654C">
        <w:rPr>
          <w:lang w:val="es-ES"/>
        </w:rPr>
        <w:t>: damianprofeta@gmail.com</w:t>
      </w:r>
    </w:p>
    <w:p w14:paraId="16842F44" w14:textId="77777777" w:rsidR="00E061B0" w:rsidRPr="00EC7192" w:rsidRDefault="00E061B0" w:rsidP="00E061B0">
      <w:pPr>
        <w:pStyle w:val="NoSpacing"/>
        <w:rPr>
          <w:lang w:val="en-GB"/>
        </w:rPr>
      </w:pPr>
      <w:r w:rsidRPr="00CE654C">
        <w:rPr>
          <w:lang w:val="es-ES"/>
        </w:rPr>
        <w:t xml:space="preserve">-Gisela González </w:t>
      </w:r>
      <w:proofErr w:type="spellStart"/>
      <w:r w:rsidRPr="00CE654C">
        <w:rPr>
          <w:lang w:val="es-ES"/>
        </w:rPr>
        <w:t>Servat</w:t>
      </w:r>
      <w:proofErr w:type="spellEnd"/>
      <w:r w:rsidRPr="00CE654C">
        <w:rPr>
          <w:lang w:val="es-ES"/>
        </w:rPr>
        <w:t xml:space="preserve">. </w:t>
      </w:r>
      <w:r>
        <w:rPr>
          <w:lang w:val="en-GB"/>
        </w:rPr>
        <w:t>European Union d</w:t>
      </w:r>
      <w:r w:rsidRPr="00EC7192">
        <w:rPr>
          <w:lang w:val="en-GB"/>
        </w:rPr>
        <w:t>elega</w:t>
      </w:r>
      <w:r>
        <w:rPr>
          <w:lang w:val="en-GB"/>
        </w:rPr>
        <w:t>tion in</w:t>
      </w:r>
      <w:r w:rsidRPr="00EC7192">
        <w:rPr>
          <w:lang w:val="en-GB"/>
        </w:rPr>
        <w:t xml:space="preserve"> Argentina: gisela.gonzalez@eeas.europa.eu</w:t>
      </w:r>
    </w:p>
    <w:p w14:paraId="77113307" w14:textId="77777777" w:rsidR="00E061B0" w:rsidRPr="00E061B0" w:rsidRDefault="00E061B0"/>
    <w:sectPr w:rsidR="00E061B0" w:rsidRPr="00E061B0" w:rsidSect="004310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A9B7F" w14:textId="77777777" w:rsidR="004041EA" w:rsidRDefault="004041EA">
      <w:r>
        <w:separator/>
      </w:r>
    </w:p>
  </w:endnote>
  <w:endnote w:type="continuationSeparator" w:id="0">
    <w:p w14:paraId="0BDFBEF2" w14:textId="77777777" w:rsidR="004041EA" w:rsidRDefault="0040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7A2F2" w14:textId="77777777" w:rsidR="00522132" w:rsidRDefault="004041EA">
    <w:pPr>
      <w:pStyle w:val="Footer"/>
    </w:pPr>
    <w:r>
      <w:rPr>
        <w:noProof/>
      </w:rPr>
      <w:pict w14:anchorId="3A477F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476.9pt;height:158.95pt;rotation:315;z-index:-251655168;mso-position-horizontal:center;mso-position-horizontal-relative:margin;mso-position-vertical:center;mso-position-vertical-relative:margin" o:allowincell="f" fillcolor="#fff2cc [663]" stroked="f">
          <v:textpath style="font-family:&quot;Calibri&quot;;font-size:1pt" string="DRAF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73879" w14:textId="2DF2F9F2" w:rsidR="00237872" w:rsidRDefault="00FE57DC">
    <w:pPr>
      <w:pStyle w:val="Footer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5D6B82B8" wp14:editId="78D86649">
          <wp:simplePos x="0" y="0"/>
          <wp:positionH relativeFrom="column">
            <wp:posOffset>158750</wp:posOffset>
          </wp:positionH>
          <wp:positionV relativeFrom="paragraph">
            <wp:posOffset>-133350</wp:posOffset>
          </wp:positionV>
          <wp:extent cx="5039670" cy="57771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8-03-12 at 14.25.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670" cy="577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C719D" w14:textId="77777777" w:rsidR="00CA6D2E" w:rsidRDefault="00CC028C">
    <w:pPr>
      <w:pStyle w:val="Footer"/>
    </w:pPr>
    <w:r>
      <w:rPr>
        <w:noProof/>
        <w:lang w:val="es-ES_tradnl" w:eastAsia="es-ES_tradnl"/>
      </w:rPr>
      <w:drawing>
        <wp:anchor distT="0" distB="0" distL="114300" distR="114300" simplePos="0" relativeHeight="251654144" behindDoc="0" locked="0" layoutInCell="1" allowOverlap="1" wp14:anchorId="40A859FC" wp14:editId="1590E19B">
          <wp:simplePos x="0" y="0"/>
          <wp:positionH relativeFrom="column">
            <wp:posOffset>502571</wp:posOffset>
          </wp:positionH>
          <wp:positionV relativeFrom="paragraph">
            <wp:posOffset>-173869</wp:posOffset>
          </wp:positionV>
          <wp:extent cx="5039670" cy="5777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8-03-12 at 14.25.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670" cy="577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3C62E" w14:textId="77777777" w:rsidR="004041EA" w:rsidRDefault="004041EA">
      <w:r>
        <w:separator/>
      </w:r>
    </w:p>
  </w:footnote>
  <w:footnote w:type="continuationSeparator" w:id="0">
    <w:p w14:paraId="13BADEDC" w14:textId="77777777" w:rsidR="004041EA" w:rsidRDefault="00404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9AB8B" w14:textId="4CFCDB07" w:rsidR="00522132" w:rsidRDefault="00F00C3C">
    <w:pPr>
      <w:pStyle w:val="Header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7D87655" wp14:editId="76A2575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6630" cy="2018665"/>
              <wp:effectExtent l="0" t="1676400" r="0" b="130556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56630" cy="20186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85B19" w14:textId="77777777" w:rsidR="00F00C3C" w:rsidRDefault="00F00C3C" w:rsidP="00F00C3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FFF2CC" w:themeColor="accent4" w:themeTint="33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876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476.9pt;height:158.9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7DC85B19" w14:textId="77777777" w:rsidR="00F00C3C" w:rsidRDefault="00F00C3C" w:rsidP="00F00C3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FFF2CC" w:themeColor="accent4" w:themeTint="33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24AF1" w14:textId="04BDE928" w:rsidR="00CA6D2E" w:rsidRDefault="00CC028C" w:rsidP="00CA6D2E">
    <w:pPr>
      <w:pStyle w:val="Header"/>
      <w:ind w:left="-426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760417EC" wp14:editId="1616AE60">
          <wp:simplePos x="0" y="0"/>
          <wp:positionH relativeFrom="column">
            <wp:posOffset>3492500</wp:posOffset>
          </wp:positionH>
          <wp:positionV relativeFrom="paragraph">
            <wp:posOffset>-26035</wp:posOffset>
          </wp:positionV>
          <wp:extent cx="2368550" cy="523240"/>
          <wp:effectExtent l="0" t="0" r="0" b="0"/>
          <wp:wrapTight wrapText="bothSides">
            <wp:wrapPolygon edited="0">
              <wp:start x="0" y="0"/>
              <wp:lineTo x="0" y="20447"/>
              <wp:lineTo x="21368" y="20447"/>
              <wp:lineTo x="21368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cretaria_Colo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C3C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6404298" wp14:editId="769D1F1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6630" cy="2018665"/>
              <wp:effectExtent l="0" t="1676400" r="0" b="130556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56630" cy="20186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6DE93" w14:textId="77777777" w:rsidR="00F00C3C" w:rsidRDefault="00F00C3C" w:rsidP="00F00C3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FFF2CC" w:themeColor="accent4" w:themeTint="33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042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0;margin-top:0;width:476.9pt;height:158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1386DE93" w14:textId="77777777" w:rsidR="00F00C3C" w:rsidRDefault="00F00C3C" w:rsidP="00F00C3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FFF2CC" w:themeColor="accent4" w:themeTint="33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s-ES_tradnl" w:eastAsia="es-ES_tradnl"/>
      </w:rPr>
      <w:drawing>
        <wp:inline distT="0" distB="0" distL="0" distR="0" wp14:anchorId="7F2C533E" wp14:editId="62825E78">
          <wp:extent cx="2138765" cy="4671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8-01-15 at 8.26.11 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763" cy="508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52714" w14:textId="5D97828A" w:rsidR="00CC1954" w:rsidRDefault="00CC028C" w:rsidP="00CC1954">
    <w:pPr>
      <w:pStyle w:val="Header"/>
      <w:ind w:left="-426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3E6EFFA1" wp14:editId="43519BC1">
          <wp:simplePos x="0" y="0"/>
          <wp:positionH relativeFrom="column">
            <wp:posOffset>3492500</wp:posOffset>
          </wp:positionH>
          <wp:positionV relativeFrom="paragraph">
            <wp:posOffset>17780</wp:posOffset>
          </wp:positionV>
          <wp:extent cx="2368550" cy="523240"/>
          <wp:effectExtent l="0" t="0" r="0" b="0"/>
          <wp:wrapTight wrapText="bothSides">
            <wp:wrapPolygon edited="0">
              <wp:start x="0" y="0"/>
              <wp:lineTo x="0" y="20447"/>
              <wp:lineTo x="21368" y="20447"/>
              <wp:lineTo x="213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cretaria_Colo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C3C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3E1507D" wp14:editId="77E314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56630" cy="2018665"/>
              <wp:effectExtent l="0" t="1676400" r="0" b="13055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56630" cy="20186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24CAE" w14:textId="77777777" w:rsidR="00F00C3C" w:rsidRDefault="00F00C3C" w:rsidP="00F00C3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FFF2CC" w:themeColor="accent4" w:themeTint="33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150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0;margin-top:0;width:476.9pt;height:158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20124CAE" w14:textId="77777777" w:rsidR="00F00C3C" w:rsidRDefault="00F00C3C" w:rsidP="00F00C3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FFF2CC" w:themeColor="accent4" w:themeTint="33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s-ES_tradnl" w:eastAsia="es-ES_tradnl"/>
      </w:rPr>
      <w:drawing>
        <wp:inline distT="0" distB="0" distL="0" distR="0" wp14:anchorId="2CD113E8" wp14:editId="6BF5681F">
          <wp:extent cx="2473858" cy="54029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8-01-15 at 8.26.11 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045" cy="569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867"/>
    <w:multiLevelType w:val="hybridMultilevel"/>
    <w:tmpl w:val="C1DC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916"/>
    <w:multiLevelType w:val="hybridMultilevel"/>
    <w:tmpl w:val="B4DC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590"/>
    <w:multiLevelType w:val="hybridMultilevel"/>
    <w:tmpl w:val="EFB4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2492"/>
    <w:multiLevelType w:val="hybridMultilevel"/>
    <w:tmpl w:val="66E03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211C"/>
    <w:multiLevelType w:val="hybridMultilevel"/>
    <w:tmpl w:val="C42E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C6DF6"/>
    <w:multiLevelType w:val="hybridMultilevel"/>
    <w:tmpl w:val="CCD8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32C1E"/>
    <w:multiLevelType w:val="hybridMultilevel"/>
    <w:tmpl w:val="C2A0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C42CA"/>
    <w:multiLevelType w:val="hybridMultilevel"/>
    <w:tmpl w:val="53BA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D75C5"/>
    <w:multiLevelType w:val="hybridMultilevel"/>
    <w:tmpl w:val="B1A467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818C0"/>
    <w:multiLevelType w:val="hybridMultilevel"/>
    <w:tmpl w:val="772A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F06AF"/>
    <w:multiLevelType w:val="hybridMultilevel"/>
    <w:tmpl w:val="68F4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222F8"/>
    <w:multiLevelType w:val="hybridMultilevel"/>
    <w:tmpl w:val="6C2A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D1442"/>
    <w:multiLevelType w:val="hybridMultilevel"/>
    <w:tmpl w:val="98F0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704E8"/>
    <w:multiLevelType w:val="hybridMultilevel"/>
    <w:tmpl w:val="B30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3C"/>
    <w:rsid w:val="00055252"/>
    <w:rsid w:val="00084EA0"/>
    <w:rsid w:val="00094A08"/>
    <w:rsid w:val="000C1039"/>
    <w:rsid w:val="001E2038"/>
    <w:rsid w:val="00226C17"/>
    <w:rsid w:val="00237E33"/>
    <w:rsid w:val="00273810"/>
    <w:rsid w:val="002C4539"/>
    <w:rsid w:val="00352108"/>
    <w:rsid w:val="00365145"/>
    <w:rsid w:val="00376622"/>
    <w:rsid w:val="004041EA"/>
    <w:rsid w:val="00440739"/>
    <w:rsid w:val="0048242E"/>
    <w:rsid w:val="005B43EB"/>
    <w:rsid w:val="006640BE"/>
    <w:rsid w:val="006A2D00"/>
    <w:rsid w:val="00701940"/>
    <w:rsid w:val="007448EB"/>
    <w:rsid w:val="00750E55"/>
    <w:rsid w:val="00792A1D"/>
    <w:rsid w:val="008F6A9B"/>
    <w:rsid w:val="00981E0F"/>
    <w:rsid w:val="0098323B"/>
    <w:rsid w:val="009A4E1B"/>
    <w:rsid w:val="009F2769"/>
    <w:rsid w:val="00A758D7"/>
    <w:rsid w:val="00AC1CEA"/>
    <w:rsid w:val="00B54A19"/>
    <w:rsid w:val="00B67F27"/>
    <w:rsid w:val="00C173B8"/>
    <w:rsid w:val="00C534A0"/>
    <w:rsid w:val="00CC028C"/>
    <w:rsid w:val="00D61956"/>
    <w:rsid w:val="00D670D6"/>
    <w:rsid w:val="00DA3DD1"/>
    <w:rsid w:val="00DC63D5"/>
    <w:rsid w:val="00DE5904"/>
    <w:rsid w:val="00E061B0"/>
    <w:rsid w:val="00E539F8"/>
    <w:rsid w:val="00E734BC"/>
    <w:rsid w:val="00E91620"/>
    <w:rsid w:val="00E91648"/>
    <w:rsid w:val="00EC0FA6"/>
    <w:rsid w:val="00EC1A91"/>
    <w:rsid w:val="00EC78C8"/>
    <w:rsid w:val="00F00C3C"/>
    <w:rsid w:val="00F5011B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0E7788"/>
  <w15:chartTrackingRefBased/>
  <w15:docId w15:val="{4665C83E-28D6-4770-B5C8-56D85147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C3C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3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0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3C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00C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0C3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fr-BE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9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40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376622"/>
    <w:pPr>
      <w:spacing w:after="0" w:line="240" w:lineRule="auto"/>
    </w:pPr>
    <w:rPr>
      <w:sz w:val="24"/>
      <w:szCs w:val="24"/>
      <w:lang w:val="es-ES_tradnl"/>
    </w:rPr>
  </w:style>
  <w:style w:type="character" w:styleId="Strong">
    <w:name w:val="Strong"/>
    <w:basedOn w:val="DefaultParagraphFont"/>
    <w:uiPriority w:val="22"/>
    <w:qFormat/>
    <w:rsid w:val="009A4E1B"/>
    <w:rPr>
      <w:b/>
      <w:bCs/>
    </w:rPr>
  </w:style>
  <w:style w:type="character" w:styleId="Emphasis">
    <w:name w:val="Emphasis"/>
    <w:basedOn w:val="DefaultParagraphFont"/>
    <w:uiPriority w:val="20"/>
    <w:qFormat/>
    <w:rsid w:val="00055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Cabrejas, Sara</dc:creator>
  <cp:keywords/>
  <dc:description/>
  <cp:lastModifiedBy>Martin Garcia, Ana</cp:lastModifiedBy>
  <cp:revision>3</cp:revision>
  <cp:lastPrinted>2018-10-05T13:50:00Z</cp:lastPrinted>
  <dcterms:created xsi:type="dcterms:W3CDTF">2018-11-15T09:26:00Z</dcterms:created>
  <dcterms:modified xsi:type="dcterms:W3CDTF">2018-11-15T09:27:00Z</dcterms:modified>
</cp:coreProperties>
</file>