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C29E8" w14:textId="77777777" w:rsidR="00F00C3C" w:rsidRPr="002A1434" w:rsidRDefault="00F00C3C" w:rsidP="00F00C3C">
      <w:pPr>
        <w:jc w:val="center"/>
        <w:outlineLvl w:val="0"/>
        <w:rPr>
          <w:b/>
          <w:color w:val="4472C4" w:themeColor="accent1"/>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8D4EBFC" w14:textId="4489F9E1" w:rsidR="00376622" w:rsidRPr="00B55037" w:rsidRDefault="00376622" w:rsidP="00376622">
      <w:pPr>
        <w:pStyle w:val="NoSpacing"/>
        <w:jc w:val="center"/>
        <w:rPr>
          <w:b/>
          <w:lang w:val="es-ES"/>
        </w:rPr>
      </w:pPr>
      <w:r w:rsidRPr="00376622">
        <w:rPr>
          <w:b/>
          <w:color w:val="4472C4" w:themeColor="accent1"/>
          <w:sz w:val="32"/>
          <w:szCs w:val="32"/>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EUROCLIMA+ abre su encuentro regional en Argentina</w:t>
      </w:r>
    </w:p>
    <w:p w14:paraId="6B6DCA68" w14:textId="77777777" w:rsidR="00376622" w:rsidRDefault="00376622" w:rsidP="00376622">
      <w:pPr>
        <w:pStyle w:val="NoSpacing"/>
        <w:jc w:val="both"/>
        <w:rPr>
          <w:lang w:val="es-ES"/>
        </w:rPr>
      </w:pPr>
    </w:p>
    <w:p w14:paraId="1206BAC0" w14:textId="77777777" w:rsidR="00376622" w:rsidRDefault="00376622" w:rsidP="00376622">
      <w:pPr>
        <w:pStyle w:val="NoSpacing"/>
        <w:jc w:val="both"/>
        <w:rPr>
          <w:lang w:val="es-ES"/>
        </w:rPr>
      </w:pPr>
      <w:r w:rsidRPr="00A4511A">
        <w:rPr>
          <w:i/>
          <w:lang w:val="es-ES"/>
        </w:rPr>
        <w:t xml:space="preserve">8 de octubre, Buenos Aires, Argentina. </w:t>
      </w:r>
      <w:r w:rsidRPr="00DB734E">
        <w:rPr>
          <w:b/>
          <w:lang w:val="es-ES"/>
        </w:rPr>
        <w:t xml:space="preserve">EUROCLIMA+, Programa insignia de la Unión Europea en cambio climático que promueve el intercambio entre Europa y 18 países de América Latina, ha comenzado hoy en Argentina </w:t>
      </w:r>
      <w:r>
        <w:rPr>
          <w:b/>
          <w:lang w:val="es-ES"/>
        </w:rPr>
        <w:t>su encuentro anual</w:t>
      </w:r>
      <w:r w:rsidRPr="00DB734E">
        <w:rPr>
          <w:b/>
          <w:lang w:val="es-ES"/>
        </w:rPr>
        <w:t xml:space="preserve">. Revisar el avance de sus proyectos y analizar las acciones que se están ejecutando </w:t>
      </w:r>
      <w:r w:rsidRPr="0062426A">
        <w:rPr>
          <w:b/>
          <w:lang w:val="es-ES"/>
        </w:rPr>
        <w:t xml:space="preserve">en la región </w:t>
      </w:r>
      <w:r w:rsidRPr="00DB734E">
        <w:rPr>
          <w:b/>
          <w:lang w:val="es-ES"/>
        </w:rPr>
        <w:t xml:space="preserve">para el cumplimento de los compromisos adquiridos </w:t>
      </w:r>
      <w:r>
        <w:rPr>
          <w:b/>
          <w:lang w:val="es-ES"/>
        </w:rPr>
        <w:t xml:space="preserve">por los países </w:t>
      </w:r>
      <w:r w:rsidRPr="00DB734E">
        <w:rPr>
          <w:b/>
          <w:lang w:val="es-ES"/>
        </w:rPr>
        <w:t xml:space="preserve">en el Acuerdo de París, son algunos de los objetivos de este encuentro. </w:t>
      </w:r>
    </w:p>
    <w:p w14:paraId="27372407" w14:textId="77777777" w:rsidR="00376622" w:rsidRDefault="00376622" w:rsidP="00376622">
      <w:pPr>
        <w:pStyle w:val="NoSpacing"/>
        <w:jc w:val="both"/>
        <w:rPr>
          <w:lang w:val="es-ES"/>
        </w:rPr>
      </w:pPr>
    </w:p>
    <w:p w14:paraId="096DF6F0" w14:textId="77777777" w:rsidR="00376622" w:rsidRDefault="00376622" w:rsidP="00376622">
      <w:pPr>
        <w:pStyle w:val="NoSpacing"/>
        <w:jc w:val="both"/>
        <w:rPr>
          <w:lang w:val="es-ES"/>
        </w:rPr>
      </w:pPr>
      <w:r>
        <w:rPr>
          <w:lang w:val="es-ES"/>
        </w:rPr>
        <w:t xml:space="preserve">Más de un centenar de participantes acudirán al evento, incluyendo altos funcionarios de gobiernos de América Latina así como representantes de la Unión Europea y las agencias implementadoras del Programa. </w:t>
      </w:r>
    </w:p>
    <w:p w14:paraId="5AA71939" w14:textId="77777777" w:rsidR="00376622" w:rsidRDefault="00376622" w:rsidP="00376622">
      <w:pPr>
        <w:pStyle w:val="NoSpacing"/>
        <w:jc w:val="both"/>
        <w:rPr>
          <w:lang w:val="es-ES"/>
        </w:rPr>
      </w:pPr>
    </w:p>
    <w:p w14:paraId="577F76D9" w14:textId="77777777" w:rsidR="00376622" w:rsidRDefault="00376622" w:rsidP="00376622">
      <w:pPr>
        <w:pStyle w:val="NoSpacing"/>
        <w:jc w:val="both"/>
        <w:rPr>
          <w:lang w:val="es-ES"/>
        </w:rPr>
      </w:pPr>
      <w:r>
        <w:rPr>
          <w:lang w:val="es-ES"/>
        </w:rPr>
        <w:t>“E</w:t>
      </w:r>
      <w:r w:rsidRPr="00F730A1">
        <w:rPr>
          <w:lang w:val="es-ES"/>
        </w:rPr>
        <w:t>stamos orgullosos de ver cómo a través de acciones llevadas a cabo con el apoyo del Programa</w:t>
      </w:r>
      <w:r>
        <w:rPr>
          <w:lang w:val="es-ES"/>
        </w:rPr>
        <w:t xml:space="preserve"> </w:t>
      </w:r>
      <w:r w:rsidRPr="00F730A1">
        <w:rPr>
          <w:lang w:val="es-ES"/>
        </w:rPr>
        <w:t>se están reforzando los espacios para el dialogo y apoyando las políticas públicas y estrategias de cambio climático en América Latina</w:t>
      </w:r>
      <w:r>
        <w:rPr>
          <w:lang w:val="es-ES"/>
        </w:rPr>
        <w:t xml:space="preserve">”, sostuvo en la apertura la Embajadora de la Unión Europea en Argentina, </w:t>
      </w:r>
      <w:r w:rsidRPr="00F730A1">
        <w:rPr>
          <w:lang w:val="es-ES"/>
        </w:rPr>
        <w:t>Aude Maio-Coliche</w:t>
      </w:r>
      <w:r>
        <w:rPr>
          <w:lang w:val="es-ES"/>
        </w:rPr>
        <w:t xml:space="preserve">. </w:t>
      </w:r>
    </w:p>
    <w:p w14:paraId="4FFF4630" w14:textId="77777777" w:rsidR="00376622" w:rsidRDefault="00376622" w:rsidP="00376622">
      <w:pPr>
        <w:pStyle w:val="NoSpacing"/>
        <w:rPr>
          <w:lang w:val="es-ES"/>
        </w:rPr>
      </w:pPr>
    </w:p>
    <w:p w14:paraId="0F3473BC" w14:textId="77777777" w:rsidR="00376622" w:rsidRDefault="00376622" w:rsidP="00376622">
      <w:pPr>
        <w:pStyle w:val="NoSpacing"/>
        <w:jc w:val="both"/>
        <w:rPr>
          <w:lang w:val="es-ES"/>
        </w:rPr>
      </w:pPr>
      <w:r w:rsidRPr="000905DC">
        <w:rPr>
          <w:lang w:val="es-ES"/>
        </w:rPr>
        <w:t xml:space="preserve">El </w:t>
      </w:r>
      <w:r>
        <w:rPr>
          <w:lang w:val="es-ES"/>
        </w:rPr>
        <w:t xml:space="preserve">encuentro regional, que continuará hasta el miércoles 10 de octubre, tiene </w:t>
      </w:r>
      <w:r w:rsidRPr="000905DC">
        <w:rPr>
          <w:lang w:val="es-ES"/>
        </w:rPr>
        <w:t xml:space="preserve">lugar en el Sheraton Buenos Aires Hotel &amp; Convention Center, </w:t>
      </w:r>
      <w:r>
        <w:rPr>
          <w:lang w:val="es-ES"/>
        </w:rPr>
        <w:t>lugar donde</w:t>
      </w:r>
      <w:r w:rsidRPr="000905DC">
        <w:rPr>
          <w:lang w:val="es-ES"/>
        </w:rPr>
        <w:t xml:space="preserve"> también se llevará a cabo el XXI Foro de Ministros de Medio Ambiente de América Latina, </w:t>
      </w:r>
      <w:r>
        <w:rPr>
          <w:lang w:val="es-ES"/>
        </w:rPr>
        <w:t xml:space="preserve">del 9 al </w:t>
      </w:r>
      <w:r w:rsidRPr="000905DC">
        <w:rPr>
          <w:lang w:val="es-ES"/>
        </w:rPr>
        <w:t>12 de octubre.</w:t>
      </w:r>
      <w:r>
        <w:rPr>
          <w:lang w:val="es-ES"/>
        </w:rPr>
        <w:t xml:space="preserve"> </w:t>
      </w:r>
    </w:p>
    <w:p w14:paraId="6A48B408" w14:textId="77777777" w:rsidR="00376622" w:rsidRDefault="00376622" w:rsidP="00376622">
      <w:pPr>
        <w:pStyle w:val="NoSpacing"/>
        <w:jc w:val="both"/>
        <w:rPr>
          <w:lang w:val="es-ES"/>
        </w:rPr>
      </w:pPr>
    </w:p>
    <w:p w14:paraId="022F94B7" w14:textId="77777777" w:rsidR="00376622" w:rsidRDefault="00376622" w:rsidP="00376622">
      <w:pPr>
        <w:pStyle w:val="NoSpacing"/>
        <w:jc w:val="both"/>
        <w:rPr>
          <w:lang w:val="es-ES"/>
        </w:rPr>
      </w:pPr>
      <w:r>
        <w:rPr>
          <w:lang w:val="es-ES"/>
        </w:rPr>
        <w:t xml:space="preserve">“Programas como EUROCLIMA+ </w:t>
      </w:r>
      <w:r w:rsidRPr="003502EF">
        <w:rPr>
          <w:lang w:val="es-ES"/>
        </w:rPr>
        <w:t xml:space="preserve">contribuyen a aumentar la ambición de nuestra región en pos del cumplimiento del Acuerdo de París con un propósito común. </w:t>
      </w:r>
      <w:r>
        <w:rPr>
          <w:lang w:val="es-ES"/>
        </w:rPr>
        <w:t>Permiten</w:t>
      </w:r>
      <w:r w:rsidRPr="003502EF">
        <w:rPr>
          <w:lang w:val="es-ES"/>
        </w:rPr>
        <w:t xml:space="preserve"> a los países diseñar e implementar acciones para mitigar el cambio climático, adaptarse al mismo y fortalecer las capacidades nacionales intensificando la cooper</w:t>
      </w:r>
      <w:r>
        <w:rPr>
          <w:lang w:val="es-ES"/>
        </w:rPr>
        <w:t xml:space="preserve">ación desde un enfoque regional”, afirmó el Secretario de Gobierno de la Secretaría de Ambiente y Desarrollo Sustentable de Argentina, Rabino Sergio Bergman. </w:t>
      </w:r>
    </w:p>
    <w:p w14:paraId="7668E2FB" w14:textId="77777777" w:rsidR="00376622" w:rsidRDefault="00376622" w:rsidP="00376622">
      <w:pPr>
        <w:pStyle w:val="NoSpacing"/>
        <w:jc w:val="both"/>
        <w:rPr>
          <w:lang w:val="es-ES"/>
        </w:rPr>
      </w:pPr>
    </w:p>
    <w:p w14:paraId="30D8A15C" w14:textId="77777777" w:rsidR="00376622" w:rsidRDefault="00376622" w:rsidP="00376622">
      <w:pPr>
        <w:pStyle w:val="NoSpacing"/>
        <w:jc w:val="both"/>
        <w:rPr>
          <w:lang w:val="es-ES"/>
        </w:rPr>
      </w:pPr>
      <w:r>
        <w:rPr>
          <w:lang w:val="es-ES"/>
        </w:rPr>
        <w:t>Durante los próximos días, se trabajará sobre l</w:t>
      </w:r>
      <w:r w:rsidRPr="000905DC">
        <w:rPr>
          <w:lang w:val="es-ES"/>
        </w:rPr>
        <w:t xml:space="preserve">a mejora de políticas públicas relacionadas con cambio climático en América Latina </w:t>
      </w:r>
      <w:r>
        <w:rPr>
          <w:lang w:val="es-ES"/>
        </w:rPr>
        <w:t xml:space="preserve">y se compartirá </w:t>
      </w:r>
      <w:r w:rsidRPr="000905DC">
        <w:rPr>
          <w:lang w:val="es-ES"/>
        </w:rPr>
        <w:t>información sobre las actividades, re</w:t>
      </w:r>
      <w:r>
        <w:rPr>
          <w:lang w:val="es-ES"/>
        </w:rPr>
        <w:t>sultados y desafíos del Programa. “L</w:t>
      </w:r>
      <w:r w:rsidRPr="000905DC">
        <w:rPr>
          <w:lang w:val="es-ES"/>
        </w:rPr>
        <w:t>os desafíos asociados al cambio climático son muy amplios y requieren una combinación de acciones a largo y corto plazo, teniendo en cuenta las necesidades de desarrollo de nuestros países socios, fomentando oportunidades de inversión en el campo de las tecnologías verdes y la energía</w:t>
      </w:r>
      <w:r>
        <w:rPr>
          <w:lang w:val="es-ES"/>
        </w:rPr>
        <w:t xml:space="preserve">”, sostuvo también Bergman. </w:t>
      </w:r>
    </w:p>
    <w:p w14:paraId="01B31FAA" w14:textId="77777777" w:rsidR="00376622" w:rsidRDefault="00376622" w:rsidP="00376622">
      <w:pPr>
        <w:pStyle w:val="NoSpacing"/>
        <w:rPr>
          <w:lang w:val="es-ES"/>
        </w:rPr>
      </w:pPr>
    </w:p>
    <w:p w14:paraId="4FD27D0C" w14:textId="77777777" w:rsidR="00376622" w:rsidRDefault="00376622" w:rsidP="00376622">
      <w:pPr>
        <w:pStyle w:val="NoSpacing"/>
        <w:jc w:val="both"/>
        <w:rPr>
          <w:lang w:val="es-ES"/>
        </w:rPr>
      </w:pPr>
      <w:r>
        <w:rPr>
          <w:lang w:val="es-ES"/>
        </w:rPr>
        <w:t xml:space="preserve">EUROCLIMA+ </w:t>
      </w:r>
      <w:r w:rsidRPr="000905DC">
        <w:rPr>
          <w:lang w:val="es-ES"/>
        </w:rPr>
        <w:t>cu</w:t>
      </w:r>
      <w:r>
        <w:rPr>
          <w:lang w:val="es-ES"/>
        </w:rPr>
        <w:t xml:space="preserve">enta, hasta la fecha, con una financiación de 88 </w:t>
      </w:r>
      <w:r w:rsidRPr="000905DC">
        <w:rPr>
          <w:lang w:val="es-ES"/>
        </w:rPr>
        <w:t>millones de euros</w:t>
      </w:r>
      <w:r>
        <w:rPr>
          <w:lang w:val="es-ES"/>
        </w:rPr>
        <w:t xml:space="preserve"> (unos 100 millones de dólares americanos) proporcionados por </w:t>
      </w:r>
      <w:r w:rsidRPr="00717A3E">
        <w:rPr>
          <w:lang w:val="es-ES"/>
        </w:rPr>
        <w:t>la Unión Europea (UE) para la ejecución de acciones climáticas en seis sectores priorizados por los países latinoamericanos, además de un eje transversal de gobernanza climática.</w:t>
      </w:r>
      <w:r>
        <w:rPr>
          <w:lang w:val="es-ES"/>
        </w:rPr>
        <w:t xml:space="preserve"> </w:t>
      </w:r>
      <w:r w:rsidRPr="000905DC">
        <w:rPr>
          <w:lang w:val="es-ES"/>
        </w:rPr>
        <w:t>Es</w:t>
      </w:r>
      <w:r>
        <w:rPr>
          <w:lang w:val="es-ES"/>
        </w:rPr>
        <w:t>tos sectores son: la Gestión y reducción del riesgo de desastres; B</w:t>
      </w:r>
      <w:r w:rsidRPr="000905DC">
        <w:rPr>
          <w:lang w:val="es-ES"/>
        </w:rPr>
        <w:t>osques</w:t>
      </w:r>
      <w:r>
        <w:rPr>
          <w:lang w:val="es-ES"/>
        </w:rPr>
        <w:t>, biodiversidad y ecosistemas; Movilidad urbana; Eficiencia energética; P</w:t>
      </w:r>
      <w:r w:rsidRPr="000905DC">
        <w:rPr>
          <w:lang w:val="es-ES"/>
        </w:rPr>
        <w:t>roduc</w:t>
      </w:r>
      <w:r>
        <w:rPr>
          <w:lang w:val="es-ES"/>
        </w:rPr>
        <w:t xml:space="preserve">ción </w:t>
      </w:r>
      <w:proofErr w:type="spellStart"/>
      <w:r>
        <w:rPr>
          <w:lang w:val="es-ES"/>
        </w:rPr>
        <w:t>resiliente</w:t>
      </w:r>
      <w:proofErr w:type="spellEnd"/>
      <w:r>
        <w:rPr>
          <w:lang w:val="es-ES"/>
        </w:rPr>
        <w:t xml:space="preserve"> de alimentos y Gestión del agua con una perspectiva de resiliencia urbana.</w:t>
      </w:r>
    </w:p>
    <w:p w14:paraId="5914095B" w14:textId="77777777" w:rsidR="00376622" w:rsidRDefault="00376622" w:rsidP="00376622">
      <w:pPr>
        <w:pStyle w:val="NoSpacing"/>
        <w:jc w:val="both"/>
        <w:rPr>
          <w:lang w:val="es-ES"/>
        </w:rPr>
      </w:pPr>
    </w:p>
    <w:p w14:paraId="70B7CA49" w14:textId="77777777" w:rsidR="00376622" w:rsidRDefault="00376622" w:rsidP="00376622">
      <w:pPr>
        <w:pStyle w:val="NoSpacing"/>
        <w:jc w:val="both"/>
        <w:rPr>
          <w:lang w:val="es-ES"/>
        </w:rPr>
      </w:pPr>
    </w:p>
    <w:p w14:paraId="55D857BE" w14:textId="77777777" w:rsidR="00376622" w:rsidRDefault="00376622" w:rsidP="00376622">
      <w:pPr>
        <w:pStyle w:val="NoSpacing"/>
        <w:jc w:val="both"/>
        <w:rPr>
          <w:u w:val="single"/>
          <w:lang w:val="es-ES"/>
        </w:rPr>
      </w:pPr>
      <w:r w:rsidRPr="00DB734E">
        <w:rPr>
          <w:u w:val="single"/>
          <w:lang w:val="es-ES"/>
        </w:rPr>
        <w:lastRenderedPageBreak/>
        <w:t>Más información sobre EUROCLIMA+</w:t>
      </w:r>
    </w:p>
    <w:p w14:paraId="67AAEC5D" w14:textId="77777777" w:rsidR="00376622" w:rsidRPr="00DB734E" w:rsidRDefault="00376622" w:rsidP="00376622">
      <w:pPr>
        <w:pStyle w:val="NoSpacing"/>
        <w:jc w:val="both"/>
        <w:rPr>
          <w:lang w:val="es-ES"/>
        </w:rPr>
      </w:pPr>
    </w:p>
    <w:p w14:paraId="233A8B8C" w14:textId="77777777" w:rsidR="00376622" w:rsidRDefault="00376622" w:rsidP="00376622">
      <w:pPr>
        <w:pStyle w:val="NoSpacing"/>
        <w:jc w:val="both"/>
        <w:rPr>
          <w:lang w:val="es-ES"/>
        </w:rPr>
      </w:pPr>
      <w:r w:rsidRPr="00DB734E">
        <w:rPr>
          <w:lang w:val="es-ES"/>
        </w:rPr>
        <w:t xml:space="preserve">EUROCLIMA+ es un Programa financiado por la Unión Europea para promover el desarrollo ambientalmente sostenible </w:t>
      </w:r>
      <w:r>
        <w:rPr>
          <w:lang w:val="es-ES"/>
        </w:rPr>
        <w:t xml:space="preserve">y </w:t>
      </w:r>
      <w:proofErr w:type="spellStart"/>
      <w:r>
        <w:rPr>
          <w:lang w:val="es-ES"/>
        </w:rPr>
        <w:t>resiliente</w:t>
      </w:r>
      <w:proofErr w:type="spellEnd"/>
      <w:r>
        <w:rPr>
          <w:lang w:val="es-ES"/>
        </w:rPr>
        <w:t xml:space="preserve"> al clima </w:t>
      </w:r>
      <w:r w:rsidRPr="00DB734E">
        <w:rPr>
          <w:lang w:val="es-ES"/>
        </w:rPr>
        <w:t xml:space="preserve">en 18 países de América Latina, en particular para el beneficio de las poblaciones más vulnerables. </w:t>
      </w:r>
      <w:r>
        <w:rPr>
          <w:lang w:val="es-ES"/>
        </w:rPr>
        <w:t xml:space="preserve">El Programa se implementa bajo </w:t>
      </w:r>
      <w:r w:rsidRPr="00DB734E">
        <w:rPr>
          <w:lang w:val="es-ES"/>
        </w:rPr>
        <w:t>el trabajo sinérgico de siete agencias: Agencia Española de Cooperación Internacional para el Desarrollo (AECID), Agencia Francesa de Desarrollo (AFD), Comisión Económica para Am</w:t>
      </w:r>
      <w:bookmarkStart w:id="0" w:name="_GoBack"/>
      <w:bookmarkEnd w:id="0"/>
      <w:r w:rsidRPr="00DB734E">
        <w:rPr>
          <w:lang w:val="es-ES"/>
        </w:rPr>
        <w:t xml:space="preserve">érica Latina (CEPAL), </w:t>
      </w:r>
      <w:proofErr w:type="spellStart"/>
      <w:r w:rsidRPr="00DB734E">
        <w:rPr>
          <w:lang w:val="es-ES"/>
        </w:rPr>
        <w:t>Expertise</w:t>
      </w:r>
      <w:proofErr w:type="spellEnd"/>
      <w:r w:rsidRPr="00DB734E">
        <w:rPr>
          <w:lang w:val="es-ES"/>
        </w:rPr>
        <w:t xml:space="preserve"> France</w:t>
      </w:r>
      <w:r>
        <w:rPr>
          <w:lang w:val="es-ES"/>
        </w:rPr>
        <w:t xml:space="preserve"> (EF)</w:t>
      </w:r>
      <w:r w:rsidRPr="00DB734E">
        <w:rPr>
          <w:lang w:val="es-ES"/>
        </w:rPr>
        <w:t>, Fundación Internacional y para Iberoamérica de Administración y Políticas Públicas (FIIAPP), Sociedad Alemana para la Cooperación Internacional (GIZ) y ONU Medio Ambiente</w:t>
      </w:r>
      <w:r w:rsidRPr="003502EF">
        <w:rPr>
          <w:lang w:val="es-ES"/>
        </w:rPr>
        <w:t xml:space="preserve">. </w:t>
      </w:r>
    </w:p>
    <w:p w14:paraId="18083295" w14:textId="77777777" w:rsidR="00376622" w:rsidRDefault="00376622" w:rsidP="00376622">
      <w:pPr>
        <w:pStyle w:val="NoSpacing"/>
        <w:jc w:val="both"/>
        <w:rPr>
          <w:lang w:val="es-ES"/>
        </w:rPr>
      </w:pPr>
    </w:p>
    <w:p w14:paraId="0D8944DD" w14:textId="77777777" w:rsidR="00376622" w:rsidRDefault="00376622" w:rsidP="00376622">
      <w:pPr>
        <w:pStyle w:val="NoSpacing"/>
        <w:jc w:val="both"/>
        <w:rPr>
          <w:lang w:val="es-ES"/>
        </w:rPr>
      </w:pPr>
      <w:r w:rsidRPr="003502EF">
        <w:rPr>
          <w:lang w:val="es-ES"/>
        </w:rPr>
        <w:t xml:space="preserve">Durante los primeros nueve meses de 2018, los distintos componentes del </w:t>
      </w:r>
      <w:r>
        <w:rPr>
          <w:lang w:val="es-ES"/>
        </w:rPr>
        <w:t>p</w:t>
      </w:r>
      <w:r w:rsidRPr="003502EF">
        <w:rPr>
          <w:lang w:val="es-ES"/>
        </w:rPr>
        <w:t>rograma han experimentado progresos s</w:t>
      </w:r>
      <w:r>
        <w:rPr>
          <w:lang w:val="es-ES"/>
        </w:rPr>
        <w:t xml:space="preserve">ignificativos en el proceso de selección de sus proyectos. Un total de 32 han sido seleccionados en las áreas de movilidad urbana (19), bosques, biodiversidad y ecosistemas (8) y gestión de riesgo de desastres (5), por un monto aproximado de 25 millones de euros. Dicho proceso prevé completarse en el transcurso del primer trimestre de 2019, para alcanzar indicativamente 57 proyectos en total. Adicionalmente, el componente de Gobernanza climática está llevando a cabo acciones e iniciativas regionales en 14 países diferentes. </w:t>
      </w:r>
    </w:p>
    <w:p w14:paraId="662397BE" w14:textId="77777777" w:rsidR="00376622" w:rsidRDefault="00376622" w:rsidP="00376622">
      <w:pPr>
        <w:pStyle w:val="NoSpacing"/>
        <w:rPr>
          <w:lang w:val="es-ES"/>
        </w:rPr>
      </w:pPr>
    </w:p>
    <w:p w14:paraId="7E813C78" w14:textId="77777777" w:rsidR="00376622" w:rsidRPr="00376622" w:rsidRDefault="00376622" w:rsidP="00376622">
      <w:pPr>
        <w:pStyle w:val="NoSpacing"/>
        <w:rPr>
          <w:color w:val="4472C4" w:themeColor="accent1"/>
          <w:sz w:val="28"/>
          <w:szCs w:val="28"/>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76622">
        <w:rPr>
          <w:color w:val="4472C4" w:themeColor="accent1"/>
          <w:sz w:val="28"/>
          <w:szCs w:val="28"/>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Contactos de prensa: </w:t>
      </w:r>
    </w:p>
    <w:p w14:paraId="3EF9CFBD" w14:textId="77777777" w:rsidR="00376622" w:rsidRPr="00130EAE" w:rsidRDefault="00376622" w:rsidP="00376622">
      <w:pPr>
        <w:pStyle w:val="NoSpacing"/>
        <w:rPr>
          <w:lang w:val="es-ES"/>
        </w:rPr>
      </w:pPr>
    </w:p>
    <w:p w14:paraId="10A36127" w14:textId="77777777" w:rsidR="00376622" w:rsidRPr="00130EAE" w:rsidRDefault="00376622" w:rsidP="00376622">
      <w:pPr>
        <w:pStyle w:val="NoSpacing"/>
        <w:rPr>
          <w:lang w:val="es-ES"/>
        </w:rPr>
      </w:pPr>
      <w:r w:rsidRPr="00130EAE">
        <w:rPr>
          <w:lang w:val="es-ES"/>
        </w:rPr>
        <w:t>-Alexandra Cort</w:t>
      </w:r>
      <w:r>
        <w:rPr>
          <w:lang w:val="es-ES"/>
        </w:rPr>
        <w:t>é</w:t>
      </w:r>
      <w:r w:rsidRPr="00130EAE">
        <w:rPr>
          <w:lang w:val="es-ES"/>
        </w:rPr>
        <w:t>s. Programa EUROCLIMA+: alexandra.cortes@euroclimaplus.org</w:t>
      </w:r>
    </w:p>
    <w:p w14:paraId="66D2C053" w14:textId="77777777" w:rsidR="00376622" w:rsidRPr="00130EAE" w:rsidRDefault="00376622" w:rsidP="00376622">
      <w:pPr>
        <w:pStyle w:val="NoSpacing"/>
        <w:rPr>
          <w:lang w:val="es-ES"/>
        </w:rPr>
      </w:pPr>
      <w:r w:rsidRPr="00130EAE">
        <w:rPr>
          <w:lang w:val="es-ES"/>
        </w:rPr>
        <w:t>-</w:t>
      </w:r>
      <w:r>
        <w:rPr>
          <w:lang w:val="es-ES"/>
        </w:rPr>
        <w:t>Damian Profeta</w:t>
      </w:r>
      <w:r w:rsidRPr="00130EAE">
        <w:rPr>
          <w:lang w:val="es-ES"/>
        </w:rPr>
        <w:t xml:space="preserve">. Programa EUROCLIMA+: </w:t>
      </w:r>
      <w:r>
        <w:rPr>
          <w:lang w:val="es-ES"/>
        </w:rPr>
        <w:t>damianprofeta</w:t>
      </w:r>
      <w:r w:rsidRPr="00130EAE">
        <w:rPr>
          <w:lang w:val="es-ES"/>
        </w:rPr>
        <w:t>@gmail.com</w:t>
      </w:r>
    </w:p>
    <w:p w14:paraId="3E2921F8" w14:textId="77777777" w:rsidR="00376622" w:rsidRPr="00B55037" w:rsidRDefault="00376622" w:rsidP="00376622">
      <w:pPr>
        <w:pStyle w:val="NoSpacing"/>
        <w:rPr>
          <w:lang w:val="es-ES"/>
        </w:rPr>
      </w:pPr>
      <w:r w:rsidRPr="00130EAE">
        <w:rPr>
          <w:lang w:val="es-ES"/>
        </w:rPr>
        <w:t>-Gisela González Servat. Delegación</w:t>
      </w:r>
      <w:r>
        <w:rPr>
          <w:lang w:val="es-ES"/>
        </w:rPr>
        <w:t xml:space="preserve"> </w:t>
      </w:r>
      <w:r w:rsidRPr="00905362">
        <w:rPr>
          <w:lang w:val="es-ES"/>
        </w:rPr>
        <w:t>de</w:t>
      </w:r>
      <w:r>
        <w:rPr>
          <w:lang w:val="es-ES"/>
        </w:rPr>
        <w:t xml:space="preserve"> la Unión Europea en Argentina: </w:t>
      </w:r>
      <w:r w:rsidRPr="00905362">
        <w:rPr>
          <w:lang w:val="es-ES"/>
        </w:rPr>
        <w:t>gisela.gonzalez@eeas.europa.eu</w:t>
      </w:r>
    </w:p>
    <w:p w14:paraId="0CBBA275" w14:textId="60871E72" w:rsidR="00F00C3C" w:rsidRDefault="00F00C3C" w:rsidP="00F00C3C">
      <w:pPr>
        <w:rPr>
          <w:rFonts w:ascii="Calibri" w:eastAsia="Calibri" w:hAnsi="Calibri" w:cs="Calibri"/>
          <w:b/>
          <w:color w:val="0070C0"/>
          <w:sz w:val="32"/>
          <w:szCs w:val="32"/>
          <w:lang w:val="es-ES"/>
        </w:rPr>
      </w:pPr>
    </w:p>
    <w:p w14:paraId="0EA928C0" w14:textId="77777777" w:rsidR="00F00C3C" w:rsidRPr="00DE1C14" w:rsidRDefault="00F00C3C" w:rsidP="00F00C3C">
      <w:pPr>
        <w:pBdr>
          <w:top w:val="nil"/>
          <w:left w:val="nil"/>
          <w:bottom w:val="nil"/>
          <w:right w:val="nil"/>
          <w:between w:val="nil"/>
        </w:pBdr>
        <w:ind w:left="360"/>
        <w:jc w:val="both"/>
        <w:rPr>
          <w:rFonts w:ascii="Calibri" w:eastAsia="Calibri" w:hAnsi="Calibri" w:cs="Calibri"/>
          <w:i/>
          <w:color w:val="000000"/>
          <w:sz w:val="22"/>
          <w:szCs w:val="22"/>
          <w:lang w:val="es-ES"/>
        </w:rPr>
      </w:pPr>
    </w:p>
    <w:p w14:paraId="3A56ABF0" w14:textId="77777777" w:rsidR="00F00C3C" w:rsidRPr="00796336" w:rsidRDefault="00F00C3C" w:rsidP="00F00C3C">
      <w:pPr>
        <w:jc w:val="both"/>
        <w:rPr>
          <w:rFonts w:ascii="Calibri" w:eastAsia="Calibri" w:hAnsi="Calibri" w:cs="Calibri"/>
          <w:sz w:val="22"/>
          <w:szCs w:val="22"/>
          <w:lang w:val="es-ES"/>
        </w:rPr>
      </w:pPr>
    </w:p>
    <w:p w14:paraId="4C5F875A" w14:textId="55285F37" w:rsidR="00F00C3C" w:rsidRPr="00A26BAC" w:rsidRDefault="00F00C3C" w:rsidP="00376622">
      <w:pPr>
        <w:jc w:val="both"/>
        <w:rPr>
          <w:rFonts w:ascii="Calibri" w:eastAsia="Calibri" w:hAnsi="Calibri" w:cs="Calibri"/>
          <w:sz w:val="22"/>
          <w:szCs w:val="22"/>
          <w:lang w:val="es-ES"/>
        </w:rPr>
      </w:pPr>
      <w:r>
        <w:rPr>
          <w:rFonts w:ascii="Calibri" w:eastAsia="Calibri" w:hAnsi="Calibri" w:cs="Calibri"/>
          <w:sz w:val="22"/>
          <w:szCs w:val="22"/>
          <w:lang w:val="es-ES"/>
        </w:rPr>
        <w:t xml:space="preserve"> </w:t>
      </w:r>
    </w:p>
    <w:p w14:paraId="0E185E9D" w14:textId="77777777" w:rsidR="004E5271" w:rsidRPr="00E16AAB" w:rsidRDefault="00B748FB">
      <w:pPr>
        <w:rPr>
          <w:lang w:val="es-ES"/>
        </w:rPr>
      </w:pPr>
    </w:p>
    <w:sectPr w:rsidR="004E5271" w:rsidRPr="00E16AAB" w:rsidSect="00431038">
      <w:headerReference w:type="even" r:id="rId7"/>
      <w:headerReference w:type="default" r:id="rId8"/>
      <w:footerReference w:type="even" r:id="rId9"/>
      <w:footerReference w:type="default" r:id="rId10"/>
      <w:headerReference w:type="first" r:id="rId11"/>
      <w:footerReference w:type="first" r:id="rId12"/>
      <w:pgSz w:w="11900" w:h="16840"/>
      <w:pgMar w:top="1672"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DD437" w14:textId="77777777" w:rsidR="00B748FB" w:rsidRDefault="00B748FB">
      <w:r>
        <w:separator/>
      </w:r>
    </w:p>
  </w:endnote>
  <w:endnote w:type="continuationSeparator" w:id="0">
    <w:p w14:paraId="299F0E8F" w14:textId="77777777" w:rsidR="00B748FB" w:rsidRDefault="00B74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7A2F2" w14:textId="77777777" w:rsidR="00522132" w:rsidRDefault="00B748FB">
    <w:pPr>
      <w:pStyle w:val="Footer"/>
    </w:pPr>
    <w:r>
      <w:rPr>
        <w:noProof/>
      </w:rPr>
      <w:pict w14:anchorId="3A477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style="position:absolute;margin-left:0;margin-top:0;width:476.9pt;height:158.95pt;rotation:315;z-index:-251655680;mso-position-horizontal:center;mso-position-horizontal-relative:margin;mso-position-vertical:center;mso-position-vertical-relative:margin" o:allowincell="f" fillcolor="#fff2cc [663]" stroked="f">
          <v:textpath style="font-family:&quot;Calibri&quot;;font-size:1pt" string="DRAFT"/>
          <w10:wrap anchorx="margin" anchory="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73879" w14:textId="57934264" w:rsidR="00237872" w:rsidRDefault="00E16AAB" w:rsidP="00E16AAB">
    <w:pPr>
      <w:pStyle w:val="Footer"/>
      <w:tabs>
        <w:tab w:val="clear" w:pos="4680"/>
        <w:tab w:val="clear" w:pos="9360"/>
        <w:tab w:val="left" w:pos="7260"/>
      </w:tabs>
    </w:pPr>
    <w:r>
      <w:rPr>
        <w:noProof/>
        <w:lang w:val="en-US"/>
      </w:rPr>
      <w:drawing>
        <wp:anchor distT="0" distB="0" distL="114300" distR="114300" simplePos="0" relativeHeight="251662848" behindDoc="0" locked="0" layoutInCell="1" allowOverlap="1" wp14:anchorId="792DCB21" wp14:editId="0C0C93AB">
          <wp:simplePos x="0" y="0"/>
          <wp:positionH relativeFrom="column">
            <wp:posOffset>387350</wp:posOffset>
          </wp:positionH>
          <wp:positionV relativeFrom="paragraph">
            <wp:posOffset>-120650</wp:posOffset>
          </wp:positionV>
          <wp:extent cx="5039670" cy="577718"/>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03-12 at 14.25.09.png"/>
                  <pic:cNvPicPr/>
                </pic:nvPicPr>
                <pic:blipFill>
                  <a:blip r:embed="rId1">
                    <a:extLst>
                      <a:ext uri="{28A0092B-C50C-407E-A947-70E740481C1C}">
                        <a14:useLocalDpi xmlns:a14="http://schemas.microsoft.com/office/drawing/2010/main" val="0"/>
                      </a:ext>
                    </a:extLst>
                  </a:blip>
                  <a:stretch>
                    <a:fillRect/>
                  </a:stretch>
                </pic:blipFill>
                <pic:spPr>
                  <a:xfrm>
                    <a:off x="0" y="0"/>
                    <a:ext cx="5039670" cy="577718"/>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C719D" w14:textId="77777777" w:rsidR="00CA6D2E" w:rsidRDefault="00CC028C">
    <w:pPr>
      <w:pStyle w:val="Footer"/>
    </w:pPr>
    <w:r>
      <w:rPr>
        <w:noProof/>
        <w:lang w:val="en-US"/>
      </w:rPr>
      <w:drawing>
        <wp:anchor distT="0" distB="0" distL="114300" distR="114300" simplePos="0" relativeHeight="251654656" behindDoc="0" locked="0" layoutInCell="1" allowOverlap="1" wp14:anchorId="40A859FC" wp14:editId="6B416C47">
          <wp:simplePos x="0" y="0"/>
          <wp:positionH relativeFrom="column">
            <wp:posOffset>781685</wp:posOffset>
          </wp:positionH>
          <wp:positionV relativeFrom="paragraph">
            <wp:posOffset>-173355</wp:posOffset>
          </wp:positionV>
          <wp:extent cx="5039670" cy="57771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03-12 at 14.25.09.png"/>
                  <pic:cNvPicPr/>
                </pic:nvPicPr>
                <pic:blipFill>
                  <a:blip r:embed="rId1">
                    <a:extLst>
                      <a:ext uri="{28A0092B-C50C-407E-A947-70E740481C1C}">
                        <a14:useLocalDpi xmlns:a14="http://schemas.microsoft.com/office/drawing/2010/main" val="0"/>
                      </a:ext>
                    </a:extLst>
                  </a:blip>
                  <a:stretch>
                    <a:fillRect/>
                  </a:stretch>
                </pic:blipFill>
                <pic:spPr>
                  <a:xfrm>
                    <a:off x="0" y="0"/>
                    <a:ext cx="5039670" cy="57771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3CB55" w14:textId="77777777" w:rsidR="00B748FB" w:rsidRDefault="00B748FB">
      <w:r>
        <w:separator/>
      </w:r>
    </w:p>
  </w:footnote>
  <w:footnote w:type="continuationSeparator" w:id="0">
    <w:p w14:paraId="43E24A94" w14:textId="77777777" w:rsidR="00B748FB" w:rsidRDefault="00B748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9AB8B" w14:textId="4CFCDB07" w:rsidR="00522132" w:rsidRDefault="00F00C3C">
    <w:pPr>
      <w:pStyle w:val="Header"/>
    </w:pPr>
    <w:r>
      <w:rPr>
        <w:noProof/>
        <w:lang w:val="en-US"/>
      </w:rPr>
      <mc:AlternateContent>
        <mc:Choice Requires="wps">
          <w:drawing>
            <wp:anchor distT="0" distB="0" distL="114300" distR="114300" simplePos="0" relativeHeight="251656704" behindDoc="1" locked="0" layoutInCell="0" allowOverlap="1" wp14:anchorId="07D87655" wp14:editId="76A25752">
              <wp:simplePos x="0" y="0"/>
              <wp:positionH relativeFrom="margin">
                <wp:align>center</wp:align>
              </wp:positionH>
              <wp:positionV relativeFrom="margin">
                <wp:align>center</wp:align>
              </wp:positionV>
              <wp:extent cx="6056630" cy="2018665"/>
              <wp:effectExtent l="0" t="1676400" r="0" b="13055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56630" cy="2018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C85B19" w14:textId="77777777" w:rsidR="00F00C3C" w:rsidRDefault="00F00C3C" w:rsidP="00F00C3C">
                          <w:pPr>
                            <w:pStyle w:val="NormalWeb"/>
                            <w:spacing w:before="0" w:beforeAutospacing="0" w:after="0" w:afterAutospacing="0"/>
                            <w:jc w:val="center"/>
                          </w:pPr>
                          <w:r>
                            <w:rPr>
                              <w:rFonts w:ascii="Calibri" w:hAnsi="Calibri"/>
                              <w:color w:val="FFF2CC" w:themeColor="accent4" w:themeTint="33"/>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7D87655" id="_x0000_t202" coordsize="21600,21600" o:spt="202" path="m,l,21600r21600,l21600,xe">
              <v:stroke joinstyle="miter"/>
              <v:path gradientshapeok="t" o:connecttype="rect"/>
            </v:shapetype>
            <v:shape id="Text Box 7" o:spid="_x0000_s1026" type="#_x0000_t202" style="position:absolute;margin-left:0;margin-top:0;width:476.9pt;height:158.9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FUmhwIAAP0EAAAOAAAAZHJzL2Uyb0RvYy54bWysVE2PmzAQvVfqf7B8zwIpIQEtWe1H08u2&#10;XWlT7dnBJrgFj2s7gajqf+/YsF/tpaqag2PGw/ObeW84vxi6lhyFsRJUSZOzmBKhKuBS7Uv6ZbuZ&#10;rSixjinOWlCipCdh6cX67ZvzXhdiDg20XBiCIMoWvS5p45wuoshWjeiYPQMtFB7WYDrm8NHsI25Y&#10;j+hdG83jOIt6MFwbqIS1GL0ZD+k64Ne1qNznurbCkbakyM2F1YR159dofc6KvWG6kdVEg/0Di45J&#10;hZc+Qd0wx8jByD+gOlkZsFC7swq6COpaViLUgNUk8W/V3DdMi1ALNsfqpzbZ/wdbfTreGSJ5SZeU&#10;KNahRFsxOHIFA1n67vTaFph0rzHNDRhGlUOlVt9C9c0SBdcNU3txaQz0jWAc2SWINYVDDduTRuAQ&#10;9ejvuUQhEg8fvcAfL7P+pl3/ETi+wg4Owm1DbTpiwL+2ymP/C2FsIEFGqOzpSU1Pv8JgFi+y7B0e&#10;VXiG3V1l2SJcyQqP5tXSxroPAjriNyU1aJcAy4631nl2zyk+HZExPu1GeX/kyTyNr+b5bJOtlrN0&#10;ky5m+TJezeIkv8qzOM3Tm81PD5qkRSM5F+pWKvFotST9Oykn048mCWYjfUnzxXwR+FpoJd/ItvXc&#10;rNnvrltDjsx7fuzVWMurNAMHxTHOCi/a+2nvmGzHffSacWgGNuDxPzQiqOcFG6Vzw25ARC/pDvgJ&#10;dexxskpqvx+YEeiJQ3cNSAqNUBvoHnB0L42XNBThNdgOD8zoSQ6H1921j5MVNPF093wyKuNfEahr&#10;cWCxVrIIrhgrnZIn/UbU0Bt9iY7ayCDuM8/Jhzhjobzpe+CH+OVzyHr+aq1/AQAA//8DAFBLAwQU&#10;AAYACAAAACEAkx+FztwAAAAFAQAADwAAAGRycy9kb3ducmV2LnhtbEyPzU7DMBCE70i8g7VI3KhT&#10;In6axqkQEYce2yLObrxNUux1iJ0m5elZuJTLSKtZzXyTryZnxQn70HpSMJ8lIJAqb1qqFbzv3u6e&#10;QYSoyWjrCRWcMcCquL7KdWb8SBs8bWMtOIRCphU0MXaZlKFq0Okw8x0SewffOx357Gtpej1yuLPy&#10;PkkepdMtcUOjO3xtsPrcDk6B+T6cu3Qcd+v1phy+bFuW+HFU6vZmelmCiDjFyzP84jM6FMy09wOZ&#10;IKwCHhL/lL3FQ8oz9grS+dMCZJHL//TFDwAAAP//AwBQSwECLQAUAAYACAAAACEAtoM4kv4AAADh&#10;AQAAEwAAAAAAAAAAAAAAAAAAAAAAW0NvbnRlbnRfVHlwZXNdLnhtbFBLAQItABQABgAIAAAAIQA4&#10;/SH/1gAAAJQBAAALAAAAAAAAAAAAAAAAAC8BAABfcmVscy8ucmVsc1BLAQItABQABgAIAAAAIQAY&#10;QFUmhwIAAP0EAAAOAAAAAAAAAAAAAAAAAC4CAABkcnMvZTJvRG9jLnhtbFBLAQItABQABgAIAAAA&#10;IQCTH4XO3AAAAAUBAAAPAAAAAAAAAAAAAAAAAOEEAABkcnMvZG93bnJldi54bWxQSwUGAAAAAAQA&#10;BADzAAAA6gUAAAAA&#10;" o:allowincell="f" filled="f" stroked="f">
              <v:stroke joinstyle="round"/>
              <o:lock v:ext="edit" shapetype="t"/>
              <v:textbox style="mso-fit-shape-to-text:t">
                <w:txbxContent>
                  <w:p w14:paraId="7DC85B19" w14:textId="77777777" w:rsidR="00F00C3C" w:rsidRDefault="00F00C3C" w:rsidP="00F00C3C">
                    <w:pPr>
                      <w:pStyle w:val="NormalWeb"/>
                      <w:spacing w:before="0" w:beforeAutospacing="0" w:after="0" w:afterAutospacing="0"/>
                      <w:jc w:val="center"/>
                    </w:pPr>
                    <w:r>
                      <w:rPr>
                        <w:rFonts w:ascii="Calibri" w:hAnsi="Calibri"/>
                        <w:color w:val="FFF2CC" w:themeColor="accent4" w:themeTint="33"/>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24AF1" w14:textId="04BDE928" w:rsidR="00CA6D2E" w:rsidRDefault="00CC028C" w:rsidP="00CA6D2E">
    <w:pPr>
      <w:pStyle w:val="Header"/>
      <w:ind w:left="-426"/>
    </w:pPr>
    <w:r>
      <w:rPr>
        <w:noProof/>
        <w:lang w:val="en-US"/>
      </w:rPr>
      <w:drawing>
        <wp:anchor distT="0" distB="0" distL="114300" distR="114300" simplePos="0" relativeHeight="251659776" behindDoc="1" locked="0" layoutInCell="1" allowOverlap="1" wp14:anchorId="760417EC" wp14:editId="1616AE60">
          <wp:simplePos x="0" y="0"/>
          <wp:positionH relativeFrom="column">
            <wp:posOffset>3492500</wp:posOffset>
          </wp:positionH>
          <wp:positionV relativeFrom="paragraph">
            <wp:posOffset>-26035</wp:posOffset>
          </wp:positionV>
          <wp:extent cx="2368550" cy="523240"/>
          <wp:effectExtent l="0" t="0" r="0" b="0"/>
          <wp:wrapTight wrapText="bothSides">
            <wp:wrapPolygon edited="0">
              <wp:start x="0" y="0"/>
              <wp:lineTo x="0" y="20447"/>
              <wp:lineTo x="21368" y="20447"/>
              <wp:lineTo x="2136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ecretaria_Color-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8550" cy="523240"/>
                  </a:xfrm>
                  <a:prstGeom prst="rect">
                    <a:avLst/>
                  </a:prstGeom>
                </pic:spPr>
              </pic:pic>
            </a:graphicData>
          </a:graphic>
          <wp14:sizeRelH relativeFrom="page">
            <wp14:pctWidth>0</wp14:pctWidth>
          </wp14:sizeRelH>
          <wp14:sizeRelV relativeFrom="page">
            <wp14:pctHeight>0</wp14:pctHeight>
          </wp14:sizeRelV>
        </wp:anchor>
      </w:drawing>
    </w:r>
    <w:r w:rsidR="00F00C3C">
      <w:rPr>
        <w:noProof/>
        <w:lang w:val="en-US"/>
      </w:rPr>
      <mc:AlternateContent>
        <mc:Choice Requires="wps">
          <w:drawing>
            <wp:anchor distT="0" distB="0" distL="114300" distR="114300" simplePos="0" relativeHeight="251655680" behindDoc="1" locked="0" layoutInCell="0" allowOverlap="1" wp14:anchorId="16404298" wp14:editId="769D1F12">
              <wp:simplePos x="0" y="0"/>
              <wp:positionH relativeFrom="margin">
                <wp:align>center</wp:align>
              </wp:positionH>
              <wp:positionV relativeFrom="margin">
                <wp:align>center</wp:align>
              </wp:positionV>
              <wp:extent cx="6056630" cy="2018665"/>
              <wp:effectExtent l="0" t="1676400" r="0" b="13055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56630" cy="2018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86DE93" w14:textId="77777777" w:rsidR="00F00C3C" w:rsidRDefault="00F00C3C" w:rsidP="00F00C3C">
                          <w:pPr>
                            <w:pStyle w:val="NormalWeb"/>
                            <w:spacing w:before="0" w:beforeAutospacing="0" w:after="0" w:afterAutospacing="0"/>
                            <w:jc w:val="center"/>
                          </w:pPr>
                          <w:r>
                            <w:rPr>
                              <w:rFonts w:ascii="Calibri" w:hAnsi="Calibri"/>
                              <w:color w:val="FFF2CC" w:themeColor="accent4" w:themeTint="33"/>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404298" id="_x0000_t202" coordsize="21600,21600" o:spt="202" path="m,l,21600r21600,l21600,xe">
              <v:stroke joinstyle="miter"/>
              <v:path gradientshapeok="t" o:connecttype="rect"/>
            </v:shapetype>
            <v:shape id="Text Box 5" o:spid="_x0000_s1027" type="#_x0000_t202" style="position:absolute;left:0;text-align:left;margin-left:0;margin-top:0;width:476.9pt;height:158.9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uXfiQIAAAQFAAAOAAAAZHJzL2Uyb0RvYy54bWysVE2PmzAQvVfqf7B8zwIpsAGFrLIf6WXb&#10;rrSp9uxgE9zij9pOIFr1v3ds2K/2UlXNwTHj4fnNvDcsLwbRoSMzlitZ4eQsxojJWlEu9xX+ut3M&#10;FhhZRyQlnZKswidm8cXq/btlr0s2V63qKDMIQKQte13h1jldRpGtWyaIPVOaSThslBHEwaPZR9SQ&#10;HtBFF83jOI96Zag2qmbWQvR6PMSrgN80rHZfmsYyh7oKAzcXVhPWnV+j1ZKUe0N0y+uJBvkHFoJw&#10;CZc+Q10TR9DB8D+gBK+NsqpxZ7USkWoaXrNQA1STxL9Vc98SzUIt0Byrn9tk/x9s/fl4ZxCnFc4w&#10;kkSARFs2OHSpBpT57vTalpB0ryHNDRAGlUOlVt+q+rtFUl21RO7Z2hjVt4xQYJcA1hQONWxPGoBD&#10;1KPfUA5CJB4+eoU/Xmb9Tbv+k6LwCjk4FW4bGiOQUf61RRH7XwhDAxEwAmVPz2p6+jUE8zjL8w9w&#10;VMMZdHeR56GiiJQezauljXUfmRLIbypswC4BlhxvrfPsXlJ8OiBDfNqN8j4WyTyNL+fFbJMvzmfp&#10;Js1mxXm8mMVJcVnkcVqk15ufHjRJy5ZTyuQtl+zJakn6d1JOph9NEsyG+goX2TwLfK3qON3wrvPc&#10;rNnvrjqDjsR7fuzVWMubNKMOkkKclF60m2nvCO/GffSWcWgGNODpPzQiqOcFG6Vzw24IXgrSemV3&#10;ip5Azh4GrML2x4EYBtY4iCsF3MAPjVHiASZ4bbyyoRYvxXZ4IEZPqji49a57GrAgjWe9p5NfCf0G&#10;QKKDuYWSURbMMRY8JU8yjqihRXoNxtrwoPELz8mOMGqhyumz4Gf59XPIevl4rX4BAAD//wMAUEsD&#10;BBQABgAIAAAAIQCTH4XO3AAAAAUBAAAPAAAAZHJzL2Rvd25yZXYueG1sTI/NTsMwEITvSLyDtUjc&#10;qFMifprGqRARhx7bIs5uvE1S7HWInSbl6Vm4lMtIq1nNfJOvJmfFCfvQelIwnyUgkCpvWqoVvO/e&#10;7p5BhKjJaOsJFZwxwKq4vsp1ZvxIGzxtYy04hEKmFTQxdpmUoWrQ6TDzHRJ7B987Hfnsa2l6PXK4&#10;s/I+SR6l0y1xQ6M7fG2w+twOToH5Ppy7dBx36/WmHL5sW5b4cVTq9mZ6WYKIOMXLM/ziMzoUzLT3&#10;A5kgrAIeEv+UvcVDyjP2CtL50wJkkcv/9MUPAAAA//8DAFBLAQItABQABgAIAAAAIQC2gziS/gAA&#10;AOEBAAATAAAAAAAAAAAAAAAAAAAAAABbQ29udGVudF9UeXBlc10ueG1sUEsBAi0AFAAGAAgAAAAh&#10;ADj9If/WAAAAlAEAAAsAAAAAAAAAAAAAAAAALwEAAF9yZWxzLy5yZWxzUEsBAi0AFAAGAAgAAAAh&#10;ALKS5d+JAgAABAUAAA4AAAAAAAAAAAAAAAAALgIAAGRycy9lMm9Eb2MueG1sUEsBAi0AFAAGAAgA&#10;AAAhAJMfhc7cAAAABQEAAA8AAAAAAAAAAAAAAAAA4wQAAGRycy9kb3ducmV2LnhtbFBLBQYAAAAA&#10;BAAEAPMAAADsBQAAAAA=&#10;" o:allowincell="f" filled="f" stroked="f">
              <v:stroke joinstyle="round"/>
              <o:lock v:ext="edit" shapetype="t"/>
              <v:textbox style="mso-fit-shape-to-text:t">
                <w:txbxContent>
                  <w:p w14:paraId="1386DE93" w14:textId="77777777" w:rsidR="00F00C3C" w:rsidRDefault="00F00C3C" w:rsidP="00F00C3C">
                    <w:pPr>
                      <w:pStyle w:val="NormalWeb"/>
                      <w:spacing w:before="0" w:beforeAutospacing="0" w:after="0" w:afterAutospacing="0"/>
                      <w:jc w:val="center"/>
                    </w:pPr>
                    <w:r>
                      <w:rPr>
                        <w:rFonts w:ascii="Calibri" w:hAnsi="Calibri"/>
                        <w:color w:val="FFF2CC" w:themeColor="accent4" w:themeTint="33"/>
                        <w:sz w:val="2"/>
                        <w:szCs w:val="2"/>
                      </w:rPr>
                      <w:t>DRAFT</w:t>
                    </w:r>
                  </w:p>
                </w:txbxContent>
              </v:textbox>
              <w10:wrap anchorx="margin" anchory="margin"/>
            </v:shape>
          </w:pict>
        </mc:Fallback>
      </mc:AlternateContent>
    </w:r>
    <w:r>
      <w:rPr>
        <w:noProof/>
        <w:lang w:val="en-US"/>
      </w:rPr>
      <w:drawing>
        <wp:inline distT="0" distB="0" distL="0" distR="0" wp14:anchorId="7F2C533E" wp14:editId="62825E78">
          <wp:extent cx="2138765" cy="4671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1-15 at 8.26.11 AM.png"/>
                  <pic:cNvPicPr/>
                </pic:nvPicPr>
                <pic:blipFill>
                  <a:blip r:embed="rId2">
                    <a:extLst>
                      <a:ext uri="{28A0092B-C50C-407E-A947-70E740481C1C}">
                        <a14:useLocalDpi xmlns:a14="http://schemas.microsoft.com/office/drawing/2010/main" val="0"/>
                      </a:ext>
                    </a:extLst>
                  </a:blip>
                  <a:stretch>
                    <a:fillRect/>
                  </a:stretch>
                </pic:blipFill>
                <pic:spPr>
                  <a:xfrm>
                    <a:off x="0" y="0"/>
                    <a:ext cx="2329763" cy="508829"/>
                  </a:xfrm>
                  <a:prstGeom prst="rect">
                    <a:avLst/>
                  </a:prstGeom>
                </pic:spPr>
              </pic:pic>
            </a:graphicData>
          </a:graphic>
        </wp:inline>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52714" w14:textId="5D97828A" w:rsidR="00CC1954" w:rsidRDefault="00CC028C" w:rsidP="00CC1954">
    <w:pPr>
      <w:pStyle w:val="Header"/>
      <w:ind w:left="-426"/>
    </w:pPr>
    <w:r>
      <w:rPr>
        <w:noProof/>
        <w:lang w:val="en-US"/>
      </w:rPr>
      <w:drawing>
        <wp:anchor distT="0" distB="0" distL="114300" distR="114300" simplePos="0" relativeHeight="251658752" behindDoc="1" locked="0" layoutInCell="1" allowOverlap="1" wp14:anchorId="3E6EFFA1" wp14:editId="43519BC1">
          <wp:simplePos x="0" y="0"/>
          <wp:positionH relativeFrom="column">
            <wp:posOffset>3492500</wp:posOffset>
          </wp:positionH>
          <wp:positionV relativeFrom="paragraph">
            <wp:posOffset>17780</wp:posOffset>
          </wp:positionV>
          <wp:extent cx="2368550" cy="523240"/>
          <wp:effectExtent l="0" t="0" r="0" b="0"/>
          <wp:wrapTight wrapText="bothSides">
            <wp:wrapPolygon edited="0">
              <wp:start x="0" y="0"/>
              <wp:lineTo x="0" y="20447"/>
              <wp:lineTo x="21368" y="20447"/>
              <wp:lineTo x="2136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ecretaria_Color-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8550" cy="523240"/>
                  </a:xfrm>
                  <a:prstGeom prst="rect">
                    <a:avLst/>
                  </a:prstGeom>
                </pic:spPr>
              </pic:pic>
            </a:graphicData>
          </a:graphic>
          <wp14:sizeRelH relativeFrom="page">
            <wp14:pctWidth>0</wp14:pctWidth>
          </wp14:sizeRelH>
          <wp14:sizeRelV relativeFrom="page">
            <wp14:pctHeight>0</wp14:pctHeight>
          </wp14:sizeRelV>
        </wp:anchor>
      </w:drawing>
    </w:r>
    <w:r w:rsidR="00F00C3C">
      <w:rPr>
        <w:noProof/>
        <w:lang w:val="en-US"/>
      </w:rPr>
      <mc:AlternateContent>
        <mc:Choice Requires="wps">
          <w:drawing>
            <wp:anchor distT="0" distB="0" distL="114300" distR="114300" simplePos="0" relativeHeight="251657728" behindDoc="1" locked="0" layoutInCell="0" allowOverlap="1" wp14:anchorId="63E1507D" wp14:editId="77E31487">
              <wp:simplePos x="0" y="0"/>
              <wp:positionH relativeFrom="margin">
                <wp:align>center</wp:align>
              </wp:positionH>
              <wp:positionV relativeFrom="margin">
                <wp:align>center</wp:align>
              </wp:positionV>
              <wp:extent cx="6056630" cy="2018665"/>
              <wp:effectExtent l="0" t="1676400" r="0" b="13055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56630" cy="2018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124CAE" w14:textId="77777777" w:rsidR="00F00C3C" w:rsidRDefault="00F00C3C" w:rsidP="00F00C3C">
                          <w:pPr>
                            <w:pStyle w:val="NormalWeb"/>
                            <w:spacing w:before="0" w:beforeAutospacing="0" w:after="0" w:afterAutospacing="0"/>
                            <w:jc w:val="center"/>
                          </w:pPr>
                          <w:r>
                            <w:rPr>
                              <w:rFonts w:ascii="Calibri" w:hAnsi="Calibri"/>
                              <w:color w:val="FFF2CC" w:themeColor="accent4" w:themeTint="33"/>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E1507D" id="_x0000_t202" coordsize="21600,21600" o:spt="202" path="m,l,21600r21600,l21600,xe">
              <v:stroke joinstyle="miter"/>
              <v:path gradientshapeok="t" o:connecttype="rect"/>
            </v:shapetype>
            <v:shape id="Text Box 4" o:spid="_x0000_s1028" type="#_x0000_t202" style="position:absolute;left:0;text-align:left;margin-left:0;margin-top:0;width:476.9pt;height:158.9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KP9igIAAAQFAAAOAAAAZHJzL2Uyb0RvYy54bWysVE2PmzAQvVfqf7B8zwIpoQEtWe1Xetm2&#10;K22qPTvYBLfgcW0nEFX97x0bsh/tpaqag2PGw/ObeW84vxi6lhyEsRJUSZOzmBKhKuBS7Ur6ZbOe&#10;LSmxjinOWlCipEdh6cXq7ZvzXhdiDg20XBiCIMoWvS5p45wuoshWjeiYPQMtFB7WYDrm8NHsIm5Y&#10;j+hdG83jOIt6MFwbqIS1GL0ZD+kq4Ne1qNznurbCkbakyM2F1YR169dodc6KnWG6kdVEg/0Di45J&#10;hZc+Qd0wx8jeyD+gOlkZsFC7swq6COpaViLUgNUk8W/VPDRMi1ALNsfqpzbZ/wdbfTrcGyJ5SVNK&#10;FOtQoo0YHLmCgaS+O722BSY9aExzA4ZR5VCp1XdQfbNEwXXD1E5cGgN9IxhHdgliTeFQw+aoEThE&#10;PfotlyhE4uGjF/jjZdbftO0/AsdX2N5BuG2oTUcM+NeWeex/IYwNJMgIlT0+qenpVxjM4kWWvcOj&#10;Cs+wu8ssW4QrWeHRvFraWPdBQEf8pqQG7RJg2eHOOs/uOcWnIzLGp90o7488mafx1TyfrbPl+1m6&#10;Thez/H28nMVJfpVncZqnN+ufHjRJi0ZyLtSdVOJktST9Oykn048mCWYjfUnzxXwR+FpoJV/LtvXc&#10;rNltr1tDDsx7fuzVWMurNAN7xTHOCi/a7bR3TLbjPnrNODQDG3D6D40I6nnBRuncsB2Cl+Yn52yB&#10;H1HOHgespPb7nhmB1th314Dc0A+1ge4RJ/jSeGVDLV6KzfDIjJ5UcXjrfXsasCCNZ73jk18Z/4pA&#10;XYtziyWTRTDHWPCUPMk4ooYW6Us01loGjb0DR56THXHUQpXTZ8HP8svnkPX88Vr9AgAA//8DAFBL&#10;AwQUAAYACAAAACEAkx+FztwAAAAFAQAADwAAAGRycy9kb3ducmV2LnhtbEyPzU7DMBCE70i8g7VI&#10;3KhTIn6axqkQEYce2yLObrxNUux1iJ0m5elZuJTLSKtZzXyTryZnxQn70HpSMJ8lIJAqb1qqFbzv&#10;3u6eQYSoyWjrCRWcMcCquL7KdWb8SBs8bWMtOIRCphU0MXaZlKFq0Okw8x0SewffOx357Gtpej1y&#10;uLPyPkkepdMtcUOjO3xtsPrcDk6B+T6cu3Qcd+v1phy+bFuW+HFU6vZmelmCiDjFyzP84jM6FMy0&#10;9wOZIKwCHhL/lL3FQ8oz9grS+dMCZJHL//TFDwAAAP//AwBQSwECLQAUAAYACAAAACEAtoM4kv4A&#10;AADhAQAAEwAAAAAAAAAAAAAAAAAAAAAAW0NvbnRlbnRfVHlwZXNdLnhtbFBLAQItABQABgAIAAAA&#10;IQA4/SH/1gAAAJQBAAALAAAAAAAAAAAAAAAAAC8BAABfcmVscy8ucmVsc1BLAQItABQABgAIAAAA&#10;IQBvlKP9igIAAAQFAAAOAAAAAAAAAAAAAAAAAC4CAABkcnMvZTJvRG9jLnhtbFBLAQItABQABgAI&#10;AAAAIQCTH4XO3AAAAAUBAAAPAAAAAAAAAAAAAAAAAOQEAABkcnMvZG93bnJldi54bWxQSwUGAAAA&#10;AAQABADzAAAA7QUAAAAA&#10;" o:allowincell="f" filled="f" stroked="f">
              <v:stroke joinstyle="round"/>
              <o:lock v:ext="edit" shapetype="t"/>
              <v:textbox style="mso-fit-shape-to-text:t">
                <w:txbxContent>
                  <w:p w14:paraId="20124CAE" w14:textId="77777777" w:rsidR="00F00C3C" w:rsidRDefault="00F00C3C" w:rsidP="00F00C3C">
                    <w:pPr>
                      <w:pStyle w:val="NormalWeb"/>
                      <w:spacing w:before="0" w:beforeAutospacing="0" w:after="0" w:afterAutospacing="0"/>
                      <w:jc w:val="center"/>
                    </w:pPr>
                    <w:r>
                      <w:rPr>
                        <w:rFonts w:ascii="Calibri" w:hAnsi="Calibri"/>
                        <w:color w:val="FFF2CC" w:themeColor="accent4" w:themeTint="33"/>
                        <w:sz w:val="2"/>
                        <w:szCs w:val="2"/>
                      </w:rPr>
                      <w:t>DRAFT</w:t>
                    </w:r>
                  </w:p>
                </w:txbxContent>
              </v:textbox>
              <w10:wrap anchorx="margin" anchory="margin"/>
            </v:shape>
          </w:pict>
        </mc:Fallback>
      </mc:AlternateContent>
    </w:r>
    <w:r>
      <w:rPr>
        <w:noProof/>
        <w:lang w:val="en-US"/>
      </w:rPr>
      <w:drawing>
        <wp:inline distT="0" distB="0" distL="0" distR="0" wp14:anchorId="2CD113E8" wp14:editId="6BF5681F">
          <wp:extent cx="2473858" cy="54029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1-15 at 8.26.11 AM.png"/>
                  <pic:cNvPicPr/>
                </pic:nvPicPr>
                <pic:blipFill>
                  <a:blip r:embed="rId2">
                    <a:extLst>
                      <a:ext uri="{28A0092B-C50C-407E-A947-70E740481C1C}">
                        <a14:useLocalDpi xmlns:a14="http://schemas.microsoft.com/office/drawing/2010/main" val="0"/>
                      </a:ext>
                    </a:extLst>
                  </a:blip>
                  <a:stretch>
                    <a:fillRect/>
                  </a:stretch>
                </pic:blipFill>
                <pic:spPr>
                  <a:xfrm>
                    <a:off x="0" y="0"/>
                    <a:ext cx="2607045" cy="56938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A7867"/>
    <w:multiLevelType w:val="hybridMultilevel"/>
    <w:tmpl w:val="C1DC9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C2916"/>
    <w:multiLevelType w:val="hybridMultilevel"/>
    <w:tmpl w:val="B4DC1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21590"/>
    <w:multiLevelType w:val="hybridMultilevel"/>
    <w:tmpl w:val="EFB45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E32492"/>
    <w:multiLevelType w:val="hybridMultilevel"/>
    <w:tmpl w:val="66E03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DE211C"/>
    <w:multiLevelType w:val="hybridMultilevel"/>
    <w:tmpl w:val="C42ED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EC6DF6"/>
    <w:multiLevelType w:val="hybridMultilevel"/>
    <w:tmpl w:val="CCD8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632C1E"/>
    <w:multiLevelType w:val="hybridMultilevel"/>
    <w:tmpl w:val="C2A0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3C42CA"/>
    <w:multiLevelType w:val="hybridMultilevel"/>
    <w:tmpl w:val="53BA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1D75C5"/>
    <w:multiLevelType w:val="hybridMultilevel"/>
    <w:tmpl w:val="B1A467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0D818C0"/>
    <w:multiLevelType w:val="hybridMultilevel"/>
    <w:tmpl w:val="772A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CF06AF"/>
    <w:multiLevelType w:val="hybridMultilevel"/>
    <w:tmpl w:val="68F4C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3222F8"/>
    <w:multiLevelType w:val="hybridMultilevel"/>
    <w:tmpl w:val="6C2AE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4D1442"/>
    <w:multiLevelType w:val="hybridMultilevel"/>
    <w:tmpl w:val="98F0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3704E8"/>
    <w:multiLevelType w:val="hybridMultilevel"/>
    <w:tmpl w:val="B30A0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2"/>
  </w:num>
  <w:num w:numId="4">
    <w:abstractNumId w:val="7"/>
  </w:num>
  <w:num w:numId="5">
    <w:abstractNumId w:val="11"/>
  </w:num>
  <w:num w:numId="6">
    <w:abstractNumId w:val="1"/>
  </w:num>
  <w:num w:numId="7">
    <w:abstractNumId w:val="4"/>
  </w:num>
  <w:num w:numId="8">
    <w:abstractNumId w:val="0"/>
  </w:num>
  <w:num w:numId="9">
    <w:abstractNumId w:val="9"/>
  </w:num>
  <w:num w:numId="10">
    <w:abstractNumId w:val="6"/>
  </w:num>
  <w:num w:numId="11">
    <w:abstractNumId w:val="12"/>
  </w:num>
  <w:num w:numId="12">
    <w:abstractNumId w:val="5"/>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C3C"/>
    <w:rsid w:val="00084EA0"/>
    <w:rsid w:val="00226C17"/>
    <w:rsid w:val="00273810"/>
    <w:rsid w:val="00365145"/>
    <w:rsid w:val="00376622"/>
    <w:rsid w:val="00440739"/>
    <w:rsid w:val="0048242E"/>
    <w:rsid w:val="005B43EB"/>
    <w:rsid w:val="006A2D00"/>
    <w:rsid w:val="00701940"/>
    <w:rsid w:val="007448EB"/>
    <w:rsid w:val="00750E55"/>
    <w:rsid w:val="008F6A9B"/>
    <w:rsid w:val="00AC1CEA"/>
    <w:rsid w:val="00B54A19"/>
    <w:rsid w:val="00B748FB"/>
    <w:rsid w:val="00CC028C"/>
    <w:rsid w:val="00D670D6"/>
    <w:rsid w:val="00DA3DD1"/>
    <w:rsid w:val="00DC63D5"/>
    <w:rsid w:val="00E16AAB"/>
    <w:rsid w:val="00E539F8"/>
    <w:rsid w:val="00EC1A91"/>
    <w:rsid w:val="00F00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0E7788"/>
  <w15:chartTrackingRefBased/>
  <w15:docId w15:val="{4665C83E-28D6-4770-B5C8-56D851473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C3C"/>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C3C"/>
    <w:pPr>
      <w:tabs>
        <w:tab w:val="center" w:pos="4680"/>
        <w:tab w:val="right" w:pos="9360"/>
      </w:tabs>
    </w:pPr>
  </w:style>
  <w:style w:type="character" w:customStyle="1" w:styleId="HeaderChar">
    <w:name w:val="Header Char"/>
    <w:basedOn w:val="DefaultParagraphFont"/>
    <w:link w:val="Header"/>
    <w:uiPriority w:val="99"/>
    <w:rsid w:val="00F00C3C"/>
    <w:rPr>
      <w:sz w:val="24"/>
      <w:szCs w:val="24"/>
      <w:lang w:val="en-GB"/>
    </w:rPr>
  </w:style>
  <w:style w:type="paragraph" w:styleId="Footer">
    <w:name w:val="footer"/>
    <w:basedOn w:val="Normal"/>
    <w:link w:val="FooterChar"/>
    <w:uiPriority w:val="99"/>
    <w:unhideWhenUsed/>
    <w:rsid w:val="00F00C3C"/>
    <w:pPr>
      <w:tabs>
        <w:tab w:val="center" w:pos="4680"/>
        <w:tab w:val="right" w:pos="9360"/>
      </w:tabs>
    </w:pPr>
  </w:style>
  <w:style w:type="character" w:customStyle="1" w:styleId="FooterChar">
    <w:name w:val="Footer Char"/>
    <w:basedOn w:val="DefaultParagraphFont"/>
    <w:link w:val="Footer"/>
    <w:uiPriority w:val="99"/>
    <w:rsid w:val="00F00C3C"/>
    <w:rPr>
      <w:sz w:val="24"/>
      <w:szCs w:val="24"/>
      <w:lang w:val="en-GB"/>
    </w:rPr>
  </w:style>
  <w:style w:type="paragraph" w:styleId="ListParagraph">
    <w:name w:val="List Paragraph"/>
    <w:basedOn w:val="Normal"/>
    <w:uiPriority w:val="34"/>
    <w:qFormat/>
    <w:rsid w:val="00F00C3C"/>
    <w:pPr>
      <w:ind w:left="720"/>
      <w:contextualSpacing/>
    </w:pPr>
  </w:style>
  <w:style w:type="paragraph" w:styleId="NormalWeb">
    <w:name w:val="Normal (Web)"/>
    <w:basedOn w:val="Normal"/>
    <w:uiPriority w:val="99"/>
    <w:semiHidden/>
    <w:unhideWhenUsed/>
    <w:rsid w:val="00F00C3C"/>
    <w:pPr>
      <w:spacing w:before="100" w:beforeAutospacing="1" w:after="100" w:afterAutospacing="1"/>
    </w:pPr>
    <w:rPr>
      <w:rFonts w:ascii="Times New Roman" w:eastAsiaTheme="minorEastAsia" w:hAnsi="Times New Roman" w:cs="Times New Roman"/>
      <w:lang w:val="fr-BE" w:eastAsia="fr-BE"/>
    </w:rPr>
  </w:style>
  <w:style w:type="paragraph" w:styleId="BalloonText">
    <w:name w:val="Balloon Text"/>
    <w:basedOn w:val="Normal"/>
    <w:link w:val="BalloonTextChar"/>
    <w:uiPriority w:val="99"/>
    <w:semiHidden/>
    <w:unhideWhenUsed/>
    <w:rsid w:val="007019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940"/>
    <w:rPr>
      <w:rFonts w:ascii="Segoe UI" w:hAnsi="Segoe UI" w:cs="Segoe UI"/>
      <w:sz w:val="18"/>
      <w:szCs w:val="18"/>
      <w:lang w:val="en-GB"/>
    </w:rPr>
  </w:style>
  <w:style w:type="paragraph" w:styleId="NoSpacing">
    <w:name w:val="No Spacing"/>
    <w:uiPriority w:val="1"/>
    <w:qFormat/>
    <w:rsid w:val="00376622"/>
    <w:pPr>
      <w:spacing w:after="0" w:line="240" w:lineRule="auto"/>
    </w:pPr>
    <w:rPr>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24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Cabrejas, Sara</dc:creator>
  <cp:keywords/>
  <dc:description/>
  <cp:lastModifiedBy>Martin Garcia, Ana</cp:lastModifiedBy>
  <cp:revision>4</cp:revision>
  <cp:lastPrinted>2018-10-05T13:50:00Z</cp:lastPrinted>
  <dcterms:created xsi:type="dcterms:W3CDTF">2018-10-08T06:08:00Z</dcterms:created>
  <dcterms:modified xsi:type="dcterms:W3CDTF">2018-10-08T07:42:00Z</dcterms:modified>
</cp:coreProperties>
</file>